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93E24" w14:textId="77777777" w:rsidR="001571E7" w:rsidRDefault="001571E7" w:rsidP="00640C9A">
      <w:pPr>
        <w:tabs>
          <w:tab w:val="left" w:pos="709"/>
        </w:tabs>
      </w:pPr>
    </w:p>
    <w:tbl>
      <w:tblPr>
        <w:tblW w:w="9638" w:type="dxa"/>
        <w:tblLayout w:type="fixed"/>
        <w:tblCellMar>
          <w:left w:w="0" w:type="dxa"/>
          <w:right w:w="0" w:type="dxa"/>
        </w:tblCellMar>
        <w:tblLook w:val="04A0" w:firstRow="1" w:lastRow="0" w:firstColumn="1" w:lastColumn="0" w:noHBand="0" w:noVBand="1"/>
      </w:tblPr>
      <w:tblGrid>
        <w:gridCol w:w="5669"/>
        <w:gridCol w:w="3969"/>
      </w:tblGrid>
      <w:tr w:rsidR="002D0B32" w14:paraId="3FEFD578" w14:textId="77777777" w:rsidTr="0069782B">
        <w:trPr>
          <w:cantSplit/>
          <w:trHeight w:val="964"/>
        </w:trPr>
        <w:tc>
          <w:tcPr>
            <w:tcW w:w="5669" w:type="dxa"/>
            <w:shd w:val="clear" w:color="auto" w:fill="auto"/>
            <w:vAlign w:val="bottom"/>
          </w:tcPr>
          <w:p w14:paraId="31C10932" w14:textId="0119BCDB" w:rsidR="0069782B" w:rsidRPr="00290F38" w:rsidRDefault="004419DC" w:rsidP="00640C9A">
            <w:pPr>
              <w:tabs>
                <w:tab w:val="left" w:pos="709"/>
              </w:tabs>
              <w:spacing w:before="240"/>
              <w:rPr>
                <w:rFonts w:eastAsia="SimSun"/>
                <w:color w:val="000000"/>
              </w:rPr>
            </w:pPr>
            <w:r w:rsidRPr="0069249A">
              <w:rPr>
                <w:rFonts w:eastAsia="SimSun"/>
                <w:b/>
                <w:bCs/>
                <w:color w:val="808080" w:themeColor="background1" w:themeShade="80"/>
                <w:sz w:val="18"/>
                <w:szCs w:val="18"/>
              </w:rPr>
              <w:t xml:space="preserve">Ein Unternehmen der </w:t>
            </w:r>
            <w:bookmarkStart w:id="0" w:name="_Int_Ocl1Tp8a"/>
            <w:r w:rsidRPr="0069249A">
              <w:rPr>
                <w:rFonts w:eastAsia="SimSun"/>
                <w:b/>
                <w:bCs/>
                <w:color w:val="808080" w:themeColor="background1" w:themeShade="80"/>
                <w:sz w:val="18"/>
                <w:szCs w:val="18"/>
              </w:rPr>
              <w:t>LUKS Gruppe</w:t>
            </w:r>
            <w:bookmarkEnd w:id="0"/>
          </w:p>
        </w:tc>
        <w:tc>
          <w:tcPr>
            <w:tcW w:w="3969" w:type="dxa"/>
            <w:vMerge w:val="restart"/>
            <w:shd w:val="clear" w:color="auto" w:fill="auto"/>
          </w:tcPr>
          <w:p w14:paraId="558A912A" w14:textId="009671D7" w:rsidR="0069782B" w:rsidRPr="00290F38" w:rsidRDefault="00C309B2" w:rsidP="00640C9A">
            <w:pPr>
              <w:tabs>
                <w:tab w:val="left" w:pos="709"/>
              </w:tabs>
              <w:jc w:val="right"/>
              <w:rPr>
                <w:rFonts w:eastAsia="SimSun"/>
                <w:color w:val="000000"/>
                <w:szCs w:val="22"/>
              </w:rPr>
            </w:pPr>
            <w:bookmarkStart w:id="1" w:name="TM_BB_Logo1"/>
            <w:r>
              <w:rPr>
                <w:rFonts w:eastAsia="SimSun"/>
                <w:noProof/>
                <w:color w:val="000000"/>
                <w:szCs w:val="22"/>
              </w:rPr>
              <w:drawing>
                <wp:inline distT="0" distB="0" distL="0" distR="0" wp14:anchorId="153B0578" wp14:editId="0E9EE3D1">
                  <wp:extent cx="2383155" cy="568325"/>
                  <wp:effectExtent l="0" t="0" r="0" b="0"/>
                  <wp:docPr id="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83155" cy="568325"/>
                          </a:xfrm>
                          <a:prstGeom prst="rect">
                            <a:avLst/>
                          </a:prstGeom>
                          <a:noFill/>
                          <a:ln>
                            <a:noFill/>
                          </a:ln>
                        </pic:spPr>
                      </pic:pic>
                    </a:graphicData>
                  </a:graphic>
                </wp:inline>
              </w:drawing>
            </w:r>
            <w:bookmarkEnd w:id="1"/>
          </w:p>
        </w:tc>
      </w:tr>
      <w:tr w:rsidR="002D0B32" w14:paraId="5D04F75C" w14:textId="77777777" w:rsidTr="30E88248">
        <w:trPr>
          <w:cantSplit/>
          <w:trHeight w:hRule="exact" w:val="1191"/>
        </w:trPr>
        <w:tc>
          <w:tcPr>
            <w:tcW w:w="5669" w:type="dxa"/>
            <w:shd w:val="clear" w:color="auto" w:fill="auto"/>
          </w:tcPr>
          <w:p w14:paraId="6EDD34EF" w14:textId="77777777" w:rsidR="0069782B" w:rsidRPr="00290F38" w:rsidRDefault="0069782B" w:rsidP="00640C9A">
            <w:pPr>
              <w:tabs>
                <w:tab w:val="left" w:pos="709"/>
              </w:tabs>
              <w:rPr>
                <w:rFonts w:eastAsia="SimSun"/>
                <w:color w:val="000000"/>
                <w:szCs w:val="22"/>
              </w:rPr>
            </w:pPr>
          </w:p>
        </w:tc>
        <w:tc>
          <w:tcPr>
            <w:tcW w:w="3969" w:type="dxa"/>
            <w:vMerge/>
          </w:tcPr>
          <w:p w14:paraId="37449495" w14:textId="77777777" w:rsidR="0069782B" w:rsidRPr="00290F38" w:rsidRDefault="0069782B" w:rsidP="00640C9A">
            <w:pPr>
              <w:tabs>
                <w:tab w:val="left" w:pos="709"/>
              </w:tabs>
              <w:jc w:val="right"/>
              <w:rPr>
                <w:rFonts w:eastAsia="SimSun"/>
                <w:color w:val="000000"/>
                <w:szCs w:val="22"/>
              </w:rPr>
            </w:pPr>
          </w:p>
        </w:tc>
      </w:tr>
    </w:tbl>
    <w:p w14:paraId="66F534BB" w14:textId="59C5F0D9" w:rsidR="0069782B" w:rsidRDefault="24360216" w:rsidP="00640C9A">
      <w:pPr>
        <w:tabs>
          <w:tab w:val="left" w:pos="709"/>
        </w:tabs>
        <w:rPr>
          <w:b/>
          <w:bCs/>
          <w:sz w:val="56"/>
          <w:szCs w:val="56"/>
        </w:rPr>
      </w:pPr>
      <w:r w:rsidRPr="574F91BA">
        <w:rPr>
          <w:b/>
          <w:bCs/>
          <w:sz w:val="56"/>
          <w:szCs w:val="56"/>
        </w:rPr>
        <w:t xml:space="preserve">Leitfaden </w:t>
      </w:r>
      <w:r w:rsidR="23F35219" w:rsidRPr="23F35219">
        <w:rPr>
          <w:b/>
          <w:bCs/>
          <w:sz w:val="56"/>
          <w:szCs w:val="56"/>
        </w:rPr>
        <w:t>Signaletik</w:t>
      </w:r>
      <w:r w:rsidRPr="574F91BA">
        <w:rPr>
          <w:b/>
          <w:bCs/>
          <w:sz w:val="56"/>
          <w:szCs w:val="56"/>
        </w:rPr>
        <w:t xml:space="preserve"> </w:t>
      </w:r>
      <w:r w:rsidR="00074EB5">
        <w:br/>
      </w:r>
      <w:r w:rsidRPr="574F91BA">
        <w:rPr>
          <w:b/>
          <w:bCs/>
          <w:sz w:val="56"/>
          <w:szCs w:val="56"/>
        </w:rPr>
        <w:t>Neubauten LUKS</w:t>
      </w:r>
    </w:p>
    <w:p w14:paraId="1832893C" w14:textId="77777777" w:rsidR="00A52297" w:rsidRDefault="00A52297" w:rsidP="00640C9A">
      <w:pPr>
        <w:tabs>
          <w:tab w:val="left" w:pos="709"/>
        </w:tabs>
      </w:pPr>
    </w:p>
    <w:p w14:paraId="236B0C4B" w14:textId="2981BC40" w:rsidR="00D77A8D" w:rsidRDefault="0031759A" w:rsidP="00640C9A">
      <w:pPr>
        <w:tabs>
          <w:tab w:val="left" w:pos="0"/>
          <w:tab w:val="left" w:pos="709"/>
        </w:tabs>
        <w:rPr>
          <w:noProof/>
        </w:rPr>
      </w:pPr>
      <w:r>
        <w:rPr>
          <w:noProof/>
        </w:rPr>
        <w:drawing>
          <wp:inline distT="0" distB="0" distL="0" distR="0" wp14:anchorId="711FA2A3" wp14:editId="256E0339">
            <wp:extent cx="6278449" cy="5928193"/>
            <wp:effectExtent l="0" t="0" r="0" b="317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2">
                      <a:extLst>
                        <a:ext uri="{28A0092B-C50C-407E-A947-70E740481C1C}">
                          <a14:useLocalDpi xmlns:a14="http://schemas.microsoft.com/office/drawing/2010/main" val="0"/>
                        </a:ext>
                      </a:extLst>
                    </a:blip>
                    <a:srcRect l="1457" t="2391" r="22165" b="974"/>
                    <a:stretch/>
                  </pic:blipFill>
                  <pic:spPr bwMode="auto">
                    <a:xfrm>
                      <a:off x="0" y="0"/>
                      <a:ext cx="6283831" cy="5933275"/>
                    </a:xfrm>
                    <a:prstGeom prst="rect">
                      <a:avLst/>
                    </a:prstGeom>
                    <a:ln>
                      <a:noFill/>
                    </a:ln>
                    <a:extLst>
                      <a:ext uri="{53640926-AAD7-44D8-BBD7-CCE9431645EC}">
                        <a14:shadowObscured xmlns:a14="http://schemas.microsoft.com/office/drawing/2010/main"/>
                      </a:ext>
                    </a:extLst>
                  </pic:spPr>
                </pic:pic>
              </a:graphicData>
            </a:graphic>
          </wp:inline>
        </w:drawing>
      </w:r>
    </w:p>
    <w:p w14:paraId="70EBA4F3" w14:textId="77777777" w:rsidR="00815E5A" w:rsidRDefault="00815E5A" w:rsidP="00640C9A">
      <w:pPr>
        <w:tabs>
          <w:tab w:val="left" w:pos="709"/>
        </w:tabs>
      </w:pPr>
    </w:p>
    <w:p w14:paraId="65EE9F07" w14:textId="665925FA" w:rsidR="0069782B" w:rsidRPr="0031759A" w:rsidRDefault="02649103" w:rsidP="00640C9A">
      <w:pPr>
        <w:tabs>
          <w:tab w:val="left" w:pos="709"/>
        </w:tabs>
        <w:rPr>
          <w:lang w:val="en-US"/>
        </w:rPr>
      </w:pPr>
      <w:proofErr w:type="spellStart"/>
      <w:r w:rsidRPr="02649103">
        <w:rPr>
          <w:lang w:val="en-US"/>
        </w:rPr>
        <w:t>Autoren</w:t>
      </w:r>
      <w:proofErr w:type="spellEnd"/>
      <w:r w:rsidRPr="02649103">
        <w:rPr>
          <w:lang w:val="en-US"/>
        </w:rPr>
        <w:t xml:space="preserve">: </w:t>
      </w:r>
    </w:p>
    <w:p w14:paraId="0E57C688" w14:textId="08D1E04B" w:rsidR="00C55152" w:rsidRPr="002E6064" w:rsidRDefault="00561234" w:rsidP="00640C9A">
      <w:pPr>
        <w:tabs>
          <w:tab w:val="left" w:pos="709"/>
        </w:tabs>
        <w:rPr>
          <w:lang w:val="en-US"/>
        </w:rPr>
      </w:pPr>
      <w:r w:rsidRPr="002E6064">
        <w:rPr>
          <w:lang w:val="en-US"/>
        </w:rPr>
        <w:t>Otth AG: L. Otth</w:t>
      </w:r>
      <w:r w:rsidR="002E6064">
        <w:rPr>
          <w:lang w:val="en-US"/>
        </w:rPr>
        <w:t>, M. Simon</w:t>
      </w:r>
    </w:p>
    <w:p w14:paraId="586813F7" w14:textId="31F14662" w:rsidR="0069782B" w:rsidRPr="00E67133" w:rsidRDefault="00C55152" w:rsidP="00640C9A">
      <w:pPr>
        <w:tabs>
          <w:tab w:val="left" w:pos="709"/>
        </w:tabs>
      </w:pPr>
      <w:r w:rsidRPr="00E67133">
        <w:t>LUKS: P. Jenni</w:t>
      </w:r>
      <w:r w:rsidR="00E67133" w:rsidRPr="00E67133">
        <w:t xml:space="preserve">, </w:t>
      </w:r>
      <w:r w:rsidR="00FA252C">
        <w:t>P</w:t>
      </w:r>
      <w:r w:rsidR="00E67133" w:rsidRPr="00E67133">
        <w:t>. Felder</w:t>
      </w:r>
      <w:r w:rsidR="00E67133">
        <w:t xml:space="preserve"> </w:t>
      </w:r>
      <w:r w:rsidR="0069782B" w:rsidRPr="00E67133">
        <w:rPr>
          <w:szCs w:val="22"/>
        </w:rPr>
        <w:br w:type="page"/>
      </w:r>
    </w:p>
    <w:p w14:paraId="2BD2CC4A" w14:textId="77777777" w:rsidR="0069782B" w:rsidRPr="00E403C5" w:rsidRDefault="2758DA79" w:rsidP="00640C9A">
      <w:pPr>
        <w:tabs>
          <w:tab w:val="left" w:pos="709"/>
        </w:tabs>
        <w:rPr>
          <w:sz w:val="28"/>
          <w:szCs w:val="28"/>
        </w:rPr>
      </w:pPr>
      <w:r w:rsidRPr="0F8A9D6D">
        <w:rPr>
          <w:b/>
          <w:bCs/>
          <w:sz w:val="28"/>
          <w:szCs w:val="28"/>
        </w:rPr>
        <w:lastRenderedPageBreak/>
        <w:t>Inhaltsverzeichnis</w:t>
      </w:r>
    </w:p>
    <w:p w14:paraId="50F3F964" w14:textId="77777777" w:rsidR="0069782B" w:rsidRPr="00820574" w:rsidRDefault="0069782B" w:rsidP="00640C9A">
      <w:pPr>
        <w:tabs>
          <w:tab w:val="left" w:pos="709"/>
        </w:tabs>
      </w:pPr>
    </w:p>
    <w:p w14:paraId="4C8CD5C6" w14:textId="77777777" w:rsidR="00351C9A" w:rsidRPr="00820574" w:rsidRDefault="00351C9A" w:rsidP="00640C9A">
      <w:pPr>
        <w:tabs>
          <w:tab w:val="left" w:pos="709"/>
        </w:tabs>
      </w:pPr>
    </w:p>
    <w:p w14:paraId="554A9668" w14:textId="614EBECB" w:rsidR="0091161A" w:rsidRDefault="52170211">
      <w:pPr>
        <w:pStyle w:val="Verzeichnis1"/>
        <w:rPr>
          <w:rFonts w:asciiTheme="minorHAnsi" w:eastAsiaTheme="minorEastAsia" w:hAnsiTheme="minorHAnsi" w:cstheme="minorBidi"/>
          <w:b w:val="0"/>
          <w:sz w:val="24"/>
          <w:szCs w:val="24"/>
          <w:lang w:eastAsia="de-DE"/>
        </w:rPr>
      </w:pPr>
      <w:r>
        <w:fldChar w:fldCharType="begin"/>
      </w:r>
      <w:r w:rsidR="455DFBAB">
        <w:instrText>TOC \o "1-3" \h \z \u</w:instrText>
      </w:r>
      <w:r>
        <w:fldChar w:fldCharType="separate"/>
      </w:r>
      <w:hyperlink w:anchor="_Toc121207859" w:history="1">
        <w:r w:rsidR="0091161A" w:rsidRPr="00E27E86">
          <w:rPr>
            <w:rStyle w:val="Hyperlink"/>
          </w:rPr>
          <w:t>1</w:t>
        </w:r>
        <w:r w:rsidR="0091161A">
          <w:rPr>
            <w:rFonts w:asciiTheme="minorHAnsi" w:eastAsiaTheme="minorEastAsia" w:hAnsiTheme="minorHAnsi" w:cstheme="minorBidi"/>
            <w:b w:val="0"/>
            <w:sz w:val="24"/>
            <w:szCs w:val="24"/>
            <w:lang w:eastAsia="de-DE"/>
          </w:rPr>
          <w:tab/>
        </w:r>
        <w:r w:rsidR="0091161A" w:rsidRPr="00E27E86">
          <w:rPr>
            <w:rStyle w:val="Hyperlink"/>
          </w:rPr>
          <w:t>Einleitung</w:t>
        </w:r>
        <w:r w:rsidR="0091161A">
          <w:rPr>
            <w:webHidden/>
          </w:rPr>
          <w:tab/>
        </w:r>
        <w:r w:rsidR="0091161A">
          <w:rPr>
            <w:webHidden/>
          </w:rPr>
          <w:fldChar w:fldCharType="begin"/>
        </w:r>
        <w:r w:rsidR="0091161A">
          <w:rPr>
            <w:webHidden/>
          </w:rPr>
          <w:instrText xml:space="preserve"> PAGEREF _Toc121207859 \h </w:instrText>
        </w:r>
        <w:r w:rsidR="0091161A">
          <w:rPr>
            <w:webHidden/>
          </w:rPr>
        </w:r>
        <w:r w:rsidR="0091161A">
          <w:rPr>
            <w:webHidden/>
          </w:rPr>
          <w:fldChar w:fldCharType="separate"/>
        </w:r>
        <w:r w:rsidR="0091161A">
          <w:rPr>
            <w:webHidden/>
          </w:rPr>
          <w:t>5</w:t>
        </w:r>
        <w:r w:rsidR="0091161A">
          <w:rPr>
            <w:webHidden/>
          </w:rPr>
          <w:fldChar w:fldCharType="end"/>
        </w:r>
      </w:hyperlink>
    </w:p>
    <w:p w14:paraId="2978E96D" w14:textId="7C7C1348" w:rsidR="0091161A" w:rsidRDefault="00396DC3">
      <w:pPr>
        <w:pStyle w:val="Verzeichnis2"/>
        <w:rPr>
          <w:rFonts w:asciiTheme="minorHAnsi" w:eastAsiaTheme="minorEastAsia" w:hAnsiTheme="minorHAnsi" w:cstheme="minorBidi"/>
          <w:noProof/>
          <w:sz w:val="24"/>
          <w:szCs w:val="24"/>
          <w:lang w:eastAsia="de-DE"/>
        </w:rPr>
      </w:pPr>
      <w:hyperlink w:anchor="_Toc121207860" w:history="1">
        <w:r w:rsidR="0091161A" w:rsidRPr="00E27E86">
          <w:rPr>
            <w:rStyle w:val="Hyperlink"/>
            <w:bCs/>
            <w:noProof/>
          </w:rPr>
          <w:t>1.1</w:t>
        </w:r>
        <w:r w:rsidR="0091161A">
          <w:rPr>
            <w:rFonts w:asciiTheme="minorHAnsi" w:eastAsiaTheme="minorEastAsia" w:hAnsiTheme="minorHAnsi" w:cstheme="minorBidi"/>
            <w:noProof/>
            <w:sz w:val="24"/>
            <w:szCs w:val="24"/>
            <w:lang w:eastAsia="de-DE"/>
          </w:rPr>
          <w:tab/>
        </w:r>
        <w:r w:rsidR="0091161A" w:rsidRPr="00E27E86">
          <w:rPr>
            <w:rStyle w:val="Hyperlink"/>
            <w:noProof/>
          </w:rPr>
          <w:t>Zielsetzung</w:t>
        </w:r>
        <w:r w:rsidR="0091161A">
          <w:rPr>
            <w:noProof/>
            <w:webHidden/>
          </w:rPr>
          <w:tab/>
        </w:r>
        <w:r w:rsidR="0091161A">
          <w:rPr>
            <w:noProof/>
            <w:webHidden/>
          </w:rPr>
          <w:fldChar w:fldCharType="begin"/>
        </w:r>
        <w:r w:rsidR="0091161A">
          <w:rPr>
            <w:noProof/>
            <w:webHidden/>
          </w:rPr>
          <w:instrText xml:space="preserve"> PAGEREF _Toc121207860 \h </w:instrText>
        </w:r>
        <w:r w:rsidR="0091161A">
          <w:rPr>
            <w:noProof/>
            <w:webHidden/>
          </w:rPr>
        </w:r>
        <w:r w:rsidR="0091161A">
          <w:rPr>
            <w:noProof/>
            <w:webHidden/>
          </w:rPr>
          <w:fldChar w:fldCharType="separate"/>
        </w:r>
        <w:r w:rsidR="0091161A">
          <w:rPr>
            <w:noProof/>
            <w:webHidden/>
          </w:rPr>
          <w:t>5</w:t>
        </w:r>
        <w:r w:rsidR="0091161A">
          <w:rPr>
            <w:noProof/>
            <w:webHidden/>
          </w:rPr>
          <w:fldChar w:fldCharType="end"/>
        </w:r>
      </w:hyperlink>
    </w:p>
    <w:p w14:paraId="1E9FC5AE" w14:textId="14C7732E" w:rsidR="0091161A" w:rsidRDefault="00396DC3">
      <w:pPr>
        <w:pStyle w:val="Verzeichnis2"/>
        <w:rPr>
          <w:rFonts w:asciiTheme="minorHAnsi" w:eastAsiaTheme="minorEastAsia" w:hAnsiTheme="minorHAnsi" w:cstheme="minorBidi"/>
          <w:noProof/>
          <w:sz w:val="24"/>
          <w:szCs w:val="24"/>
          <w:lang w:eastAsia="de-DE"/>
        </w:rPr>
      </w:pPr>
      <w:hyperlink w:anchor="_Toc121207861" w:history="1">
        <w:r w:rsidR="0091161A" w:rsidRPr="00E27E86">
          <w:rPr>
            <w:rStyle w:val="Hyperlink"/>
            <w:bCs/>
            <w:noProof/>
          </w:rPr>
          <w:t>1.2</w:t>
        </w:r>
        <w:r w:rsidR="0091161A">
          <w:rPr>
            <w:rFonts w:asciiTheme="minorHAnsi" w:eastAsiaTheme="minorEastAsia" w:hAnsiTheme="minorHAnsi" w:cstheme="minorBidi"/>
            <w:noProof/>
            <w:sz w:val="24"/>
            <w:szCs w:val="24"/>
            <w:lang w:eastAsia="de-DE"/>
          </w:rPr>
          <w:tab/>
        </w:r>
        <w:r w:rsidR="0091161A" w:rsidRPr="00E27E86">
          <w:rPr>
            <w:rStyle w:val="Hyperlink"/>
            <w:noProof/>
          </w:rPr>
          <w:t>Implikation Lean Hospital</w:t>
        </w:r>
        <w:r w:rsidR="0091161A">
          <w:rPr>
            <w:noProof/>
            <w:webHidden/>
          </w:rPr>
          <w:tab/>
        </w:r>
        <w:r w:rsidR="0091161A">
          <w:rPr>
            <w:noProof/>
            <w:webHidden/>
          </w:rPr>
          <w:fldChar w:fldCharType="begin"/>
        </w:r>
        <w:r w:rsidR="0091161A">
          <w:rPr>
            <w:noProof/>
            <w:webHidden/>
          </w:rPr>
          <w:instrText xml:space="preserve"> PAGEREF _Toc121207861 \h </w:instrText>
        </w:r>
        <w:r w:rsidR="0091161A">
          <w:rPr>
            <w:noProof/>
            <w:webHidden/>
          </w:rPr>
        </w:r>
        <w:r w:rsidR="0091161A">
          <w:rPr>
            <w:noProof/>
            <w:webHidden/>
          </w:rPr>
          <w:fldChar w:fldCharType="separate"/>
        </w:r>
        <w:r w:rsidR="0091161A">
          <w:rPr>
            <w:noProof/>
            <w:webHidden/>
          </w:rPr>
          <w:t>5</w:t>
        </w:r>
        <w:r w:rsidR="0091161A">
          <w:rPr>
            <w:noProof/>
            <w:webHidden/>
          </w:rPr>
          <w:fldChar w:fldCharType="end"/>
        </w:r>
      </w:hyperlink>
    </w:p>
    <w:p w14:paraId="726F57D5" w14:textId="585765B3" w:rsidR="0091161A" w:rsidRDefault="00396DC3">
      <w:pPr>
        <w:pStyle w:val="Verzeichnis1"/>
        <w:rPr>
          <w:rFonts w:asciiTheme="minorHAnsi" w:eastAsiaTheme="minorEastAsia" w:hAnsiTheme="minorHAnsi" w:cstheme="minorBidi"/>
          <w:b w:val="0"/>
          <w:sz w:val="24"/>
          <w:szCs w:val="24"/>
          <w:lang w:eastAsia="de-DE"/>
        </w:rPr>
      </w:pPr>
      <w:hyperlink w:anchor="_Toc121207862" w:history="1">
        <w:r w:rsidR="0091161A" w:rsidRPr="00E27E86">
          <w:rPr>
            <w:rStyle w:val="Hyperlink"/>
          </w:rPr>
          <w:t>2</w:t>
        </w:r>
        <w:r w:rsidR="0091161A">
          <w:rPr>
            <w:rFonts w:asciiTheme="minorHAnsi" w:eastAsiaTheme="minorEastAsia" w:hAnsiTheme="minorHAnsi" w:cstheme="minorBidi"/>
            <w:b w:val="0"/>
            <w:sz w:val="24"/>
            <w:szCs w:val="24"/>
            <w:lang w:eastAsia="de-DE"/>
          </w:rPr>
          <w:tab/>
        </w:r>
        <w:r w:rsidR="0091161A" w:rsidRPr="00E27E86">
          <w:rPr>
            <w:rStyle w:val="Hyperlink"/>
          </w:rPr>
          <w:t>Grundsätze der Signaletik</w:t>
        </w:r>
        <w:r w:rsidR="0091161A">
          <w:rPr>
            <w:webHidden/>
          </w:rPr>
          <w:tab/>
        </w:r>
        <w:r w:rsidR="0091161A">
          <w:rPr>
            <w:webHidden/>
          </w:rPr>
          <w:fldChar w:fldCharType="begin"/>
        </w:r>
        <w:r w:rsidR="0091161A">
          <w:rPr>
            <w:webHidden/>
          </w:rPr>
          <w:instrText xml:space="preserve"> PAGEREF _Toc121207862 \h </w:instrText>
        </w:r>
        <w:r w:rsidR="0091161A">
          <w:rPr>
            <w:webHidden/>
          </w:rPr>
        </w:r>
        <w:r w:rsidR="0091161A">
          <w:rPr>
            <w:webHidden/>
          </w:rPr>
          <w:fldChar w:fldCharType="separate"/>
        </w:r>
        <w:r w:rsidR="0091161A">
          <w:rPr>
            <w:webHidden/>
          </w:rPr>
          <w:t>6</w:t>
        </w:r>
        <w:r w:rsidR="0091161A">
          <w:rPr>
            <w:webHidden/>
          </w:rPr>
          <w:fldChar w:fldCharType="end"/>
        </w:r>
      </w:hyperlink>
    </w:p>
    <w:p w14:paraId="34898C5A" w14:textId="09D30DC2" w:rsidR="0091161A" w:rsidRDefault="00396DC3">
      <w:pPr>
        <w:pStyle w:val="Verzeichnis2"/>
        <w:rPr>
          <w:rFonts w:asciiTheme="minorHAnsi" w:eastAsiaTheme="minorEastAsia" w:hAnsiTheme="minorHAnsi" w:cstheme="minorBidi"/>
          <w:noProof/>
          <w:sz w:val="24"/>
          <w:szCs w:val="24"/>
          <w:lang w:eastAsia="de-DE"/>
        </w:rPr>
      </w:pPr>
      <w:hyperlink w:anchor="_Toc121207863" w:history="1">
        <w:r w:rsidR="0091161A" w:rsidRPr="00E27E86">
          <w:rPr>
            <w:rStyle w:val="Hyperlink"/>
            <w:bCs/>
            <w:noProof/>
          </w:rPr>
          <w:t>2.1</w:t>
        </w:r>
        <w:r w:rsidR="0091161A">
          <w:rPr>
            <w:rFonts w:asciiTheme="minorHAnsi" w:eastAsiaTheme="minorEastAsia" w:hAnsiTheme="minorHAnsi" w:cstheme="minorBidi"/>
            <w:noProof/>
            <w:sz w:val="24"/>
            <w:szCs w:val="24"/>
            <w:lang w:eastAsia="de-DE"/>
          </w:rPr>
          <w:tab/>
        </w:r>
        <w:r w:rsidR="0091161A" w:rsidRPr="00E27E86">
          <w:rPr>
            <w:rStyle w:val="Hyperlink"/>
            <w:noProof/>
          </w:rPr>
          <w:t>Zielgruppe der Signaletik</w:t>
        </w:r>
        <w:r w:rsidR="0091161A">
          <w:rPr>
            <w:noProof/>
            <w:webHidden/>
          </w:rPr>
          <w:tab/>
        </w:r>
        <w:r w:rsidR="0091161A">
          <w:rPr>
            <w:noProof/>
            <w:webHidden/>
          </w:rPr>
          <w:fldChar w:fldCharType="begin"/>
        </w:r>
        <w:r w:rsidR="0091161A">
          <w:rPr>
            <w:noProof/>
            <w:webHidden/>
          </w:rPr>
          <w:instrText xml:space="preserve"> PAGEREF _Toc121207863 \h </w:instrText>
        </w:r>
        <w:r w:rsidR="0091161A">
          <w:rPr>
            <w:noProof/>
            <w:webHidden/>
          </w:rPr>
        </w:r>
        <w:r w:rsidR="0091161A">
          <w:rPr>
            <w:noProof/>
            <w:webHidden/>
          </w:rPr>
          <w:fldChar w:fldCharType="separate"/>
        </w:r>
        <w:r w:rsidR="0091161A">
          <w:rPr>
            <w:noProof/>
            <w:webHidden/>
          </w:rPr>
          <w:t>6</w:t>
        </w:r>
        <w:r w:rsidR="0091161A">
          <w:rPr>
            <w:noProof/>
            <w:webHidden/>
          </w:rPr>
          <w:fldChar w:fldCharType="end"/>
        </w:r>
      </w:hyperlink>
    </w:p>
    <w:p w14:paraId="1BDA29D8" w14:textId="30278F4D" w:rsidR="0091161A" w:rsidRDefault="00396DC3">
      <w:pPr>
        <w:pStyle w:val="Verzeichnis2"/>
        <w:rPr>
          <w:rFonts w:asciiTheme="minorHAnsi" w:eastAsiaTheme="minorEastAsia" w:hAnsiTheme="minorHAnsi" w:cstheme="minorBidi"/>
          <w:noProof/>
          <w:sz w:val="24"/>
          <w:szCs w:val="24"/>
          <w:lang w:eastAsia="de-DE"/>
        </w:rPr>
      </w:pPr>
      <w:hyperlink w:anchor="_Toc121207864" w:history="1">
        <w:r w:rsidR="0091161A" w:rsidRPr="00E27E86">
          <w:rPr>
            <w:rStyle w:val="Hyperlink"/>
            <w:bCs/>
            <w:noProof/>
          </w:rPr>
          <w:t>2.2</w:t>
        </w:r>
        <w:r w:rsidR="0091161A">
          <w:rPr>
            <w:rFonts w:asciiTheme="minorHAnsi" w:eastAsiaTheme="minorEastAsia" w:hAnsiTheme="minorHAnsi" w:cstheme="minorBidi"/>
            <w:noProof/>
            <w:sz w:val="24"/>
            <w:szCs w:val="24"/>
            <w:lang w:eastAsia="de-DE"/>
          </w:rPr>
          <w:tab/>
        </w:r>
        <w:r w:rsidR="0091161A" w:rsidRPr="00E27E86">
          <w:rPr>
            <w:rStyle w:val="Hyperlink"/>
            <w:noProof/>
          </w:rPr>
          <w:t>Navigation / Führungsunterstützung</w:t>
        </w:r>
        <w:r w:rsidR="0091161A">
          <w:rPr>
            <w:noProof/>
            <w:webHidden/>
          </w:rPr>
          <w:tab/>
        </w:r>
        <w:r w:rsidR="0091161A">
          <w:rPr>
            <w:noProof/>
            <w:webHidden/>
          </w:rPr>
          <w:fldChar w:fldCharType="begin"/>
        </w:r>
        <w:r w:rsidR="0091161A">
          <w:rPr>
            <w:noProof/>
            <w:webHidden/>
          </w:rPr>
          <w:instrText xml:space="preserve"> PAGEREF _Toc121207864 \h </w:instrText>
        </w:r>
        <w:r w:rsidR="0091161A">
          <w:rPr>
            <w:noProof/>
            <w:webHidden/>
          </w:rPr>
        </w:r>
        <w:r w:rsidR="0091161A">
          <w:rPr>
            <w:noProof/>
            <w:webHidden/>
          </w:rPr>
          <w:fldChar w:fldCharType="separate"/>
        </w:r>
        <w:r w:rsidR="0091161A">
          <w:rPr>
            <w:noProof/>
            <w:webHidden/>
          </w:rPr>
          <w:t>6</w:t>
        </w:r>
        <w:r w:rsidR="0091161A">
          <w:rPr>
            <w:noProof/>
            <w:webHidden/>
          </w:rPr>
          <w:fldChar w:fldCharType="end"/>
        </w:r>
      </w:hyperlink>
    </w:p>
    <w:p w14:paraId="1B841272" w14:textId="223F9EC7" w:rsidR="0091161A" w:rsidRDefault="00396DC3">
      <w:pPr>
        <w:pStyle w:val="Verzeichnis2"/>
        <w:rPr>
          <w:rFonts w:asciiTheme="minorHAnsi" w:eastAsiaTheme="minorEastAsia" w:hAnsiTheme="minorHAnsi" w:cstheme="minorBidi"/>
          <w:noProof/>
          <w:sz w:val="24"/>
          <w:szCs w:val="24"/>
          <w:lang w:eastAsia="de-DE"/>
        </w:rPr>
      </w:pPr>
      <w:hyperlink w:anchor="_Toc121207865" w:history="1">
        <w:r w:rsidR="0091161A" w:rsidRPr="00E27E86">
          <w:rPr>
            <w:rStyle w:val="Hyperlink"/>
            <w:bCs/>
            <w:noProof/>
          </w:rPr>
          <w:t>2.3</w:t>
        </w:r>
        <w:r w:rsidR="0091161A">
          <w:rPr>
            <w:rFonts w:asciiTheme="minorHAnsi" w:eastAsiaTheme="minorEastAsia" w:hAnsiTheme="minorHAnsi" w:cstheme="minorBidi"/>
            <w:noProof/>
            <w:sz w:val="24"/>
            <w:szCs w:val="24"/>
            <w:lang w:eastAsia="de-DE"/>
          </w:rPr>
          <w:tab/>
        </w:r>
        <w:r w:rsidR="0091161A" w:rsidRPr="00E27E86">
          <w:rPr>
            <w:rStyle w:val="Hyperlink"/>
            <w:noProof/>
          </w:rPr>
          <w:t>Geschlossener Kreislauf der Signaletik</w:t>
        </w:r>
        <w:r w:rsidR="0091161A">
          <w:rPr>
            <w:noProof/>
            <w:webHidden/>
          </w:rPr>
          <w:tab/>
        </w:r>
        <w:r w:rsidR="0091161A">
          <w:rPr>
            <w:noProof/>
            <w:webHidden/>
          </w:rPr>
          <w:fldChar w:fldCharType="begin"/>
        </w:r>
        <w:r w:rsidR="0091161A">
          <w:rPr>
            <w:noProof/>
            <w:webHidden/>
          </w:rPr>
          <w:instrText xml:space="preserve"> PAGEREF _Toc121207865 \h </w:instrText>
        </w:r>
        <w:r w:rsidR="0091161A">
          <w:rPr>
            <w:noProof/>
            <w:webHidden/>
          </w:rPr>
        </w:r>
        <w:r w:rsidR="0091161A">
          <w:rPr>
            <w:noProof/>
            <w:webHidden/>
          </w:rPr>
          <w:fldChar w:fldCharType="separate"/>
        </w:r>
        <w:r w:rsidR="0091161A">
          <w:rPr>
            <w:noProof/>
            <w:webHidden/>
          </w:rPr>
          <w:t>7</w:t>
        </w:r>
        <w:r w:rsidR="0091161A">
          <w:rPr>
            <w:noProof/>
            <w:webHidden/>
          </w:rPr>
          <w:fldChar w:fldCharType="end"/>
        </w:r>
      </w:hyperlink>
    </w:p>
    <w:p w14:paraId="34C46420" w14:textId="0BA9A86D" w:rsidR="0091161A" w:rsidRDefault="00396DC3">
      <w:pPr>
        <w:pStyle w:val="Verzeichnis2"/>
        <w:rPr>
          <w:rFonts w:asciiTheme="minorHAnsi" w:eastAsiaTheme="minorEastAsia" w:hAnsiTheme="minorHAnsi" w:cstheme="minorBidi"/>
          <w:noProof/>
          <w:sz w:val="24"/>
          <w:szCs w:val="24"/>
          <w:lang w:eastAsia="de-DE"/>
        </w:rPr>
      </w:pPr>
      <w:hyperlink w:anchor="_Toc121207866" w:history="1">
        <w:r w:rsidR="0091161A" w:rsidRPr="00E27E86">
          <w:rPr>
            <w:rStyle w:val="Hyperlink"/>
            <w:bCs/>
            <w:noProof/>
          </w:rPr>
          <w:t>2.4</w:t>
        </w:r>
        <w:r w:rsidR="0091161A">
          <w:rPr>
            <w:rFonts w:asciiTheme="minorHAnsi" w:eastAsiaTheme="minorEastAsia" w:hAnsiTheme="minorHAnsi" w:cstheme="minorBidi"/>
            <w:noProof/>
            <w:sz w:val="24"/>
            <w:szCs w:val="24"/>
            <w:lang w:eastAsia="de-DE"/>
          </w:rPr>
          <w:tab/>
        </w:r>
        <w:r w:rsidR="0091161A" w:rsidRPr="00E27E86">
          <w:rPr>
            <w:rStyle w:val="Hyperlink"/>
            <w:noProof/>
          </w:rPr>
          <w:t>Gebäudenummerierung</w:t>
        </w:r>
        <w:r w:rsidR="0091161A">
          <w:rPr>
            <w:noProof/>
            <w:webHidden/>
          </w:rPr>
          <w:tab/>
        </w:r>
        <w:r w:rsidR="0091161A">
          <w:rPr>
            <w:noProof/>
            <w:webHidden/>
          </w:rPr>
          <w:fldChar w:fldCharType="begin"/>
        </w:r>
        <w:r w:rsidR="0091161A">
          <w:rPr>
            <w:noProof/>
            <w:webHidden/>
          </w:rPr>
          <w:instrText xml:space="preserve"> PAGEREF _Toc121207866 \h </w:instrText>
        </w:r>
        <w:r w:rsidR="0091161A">
          <w:rPr>
            <w:noProof/>
            <w:webHidden/>
          </w:rPr>
        </w:r>
        <w:r w:rsidR="0091161A">
          <w:rPr>
            <w:noProof/>
            <w:webHidden/>
          </w:rPr>
          <w:fldChar w:fldCharType="separate"/>
        </w:r>
        <w:r w:rsidR="0091161A">
          <w:rPr>
            <w:noProof/>
            <w:webHidden/>
          </w:rPr>
          <w:t>8</w:t>
        </w:r>
        <w:r w:rsidR="0091161A">
          <w:rPr>
            <w:noProof/>
            <w:webHidden/>
          </w:rPr>
          <w:fldChar w:fldCharType="end"/>
        </w:r>
      </w:hyperlink>
    </w:p>
    <w:p w14:paraId="6D41E8C1" w14:textId="6D24168E" w:rsidR="0091161A" w:rsidRDefault="00396DC3">
      <w:pPr>
        <w:pStyle w:val="Verzeichnis2"/>
        <w:rPr>
          <w:rFonts w:asciiTheme="minorHAnsi" w:eastAsiaTheme="minorEastAsia" w:hAnsiTheme="minorHAnsi" w:cstheme="minorBidi"/>
          <w:noProof/>
          <w:sz w:val="24"/>
          <w:szCs w:val="24"/>
          <w:lang w:eastAsia="de-DE"/>
        </w:rPr>
      </w:pPr>
      <w:hyperlink w:anchor="_Toc121207867" w:history="1">
        <w:r w:rsidR="0091161A" w:rsidRPr="00E27E86">
          <w:rPr>
            <w:rStyle w:val="Hyperlink"/>
            <w:bCs/>
            <w:noProof/>
          </w:rPr>
          <w:t>2.5</w:t>
        </w:r>
        <w:r w:rsidR="0091161A">
          <w:rPr>
            <w:rFonts w:asciiTheme="minorHAnsi" w:eastAsiaTheme="minorEastAsia" w:hAnsiTheme="minorHAnsi" w:cstheme="minorBidi"/>
            <w:noProof/>
            <w:sz w:val="24"/>
            <w:szCs w:val="24"/>
            <w:lang w:eastAsia="de-DE"/>
          </w:rPr>
          <w:tab/>
        </w:r>
        <w:r w:rsidR="0091161A" w:rsidRPr="00E27E86">
          <w:rPr>
            <w:rStyle w:val="Hyperlink"/>
            <w:noProof/>
          </w:rPr>
          <w:t>Neuralgische Zonen</w:t>
        </w:r>
        <w:r w:rsidR="0091161A">
          <w:rPr>
            <w:noProof/>
            <w:webHidden/>
          </w:rPr>
          <w:tab/>
        </w:r>
        <w:r w:rsidR="0091161A">
          <w:rPr>
            <w:noProof/>
            <w:webHidden/>
          </w:rPr>
          <w:fldChar w:fldCharType="begin"/>
        </w:r>
        <w:r w:rsidR="0091161A">
          <w:rPr>
            <w:noProof/>
            <w:webHidden/>
          </w:rPr>
          <w:instrText xml:space="preserve"> PAGEREF _Toc121207867 \h </w:instrText>
        </w:r>
        <w:r w:rsidR="0091161A">
          <w:rPr>
            <w:noProof/>
            <w:webHidden/>
          </w:rPr>
        </w:r>
        <w:r w:rsidR="0091161A">
          <w:rPr>
            <w:noProof/>
            <w:webHidden/>
          </w:rPr>
          <w:fldChar w:fldCharType="separate"/>
        </w:r>
        <w:r w:rsidR="0091161A">
          <w:rPr>
            <w:noProof/>
            <w:webHidden/>
          </w:rPr>
          <w:t>8</w:t>
        </w:r>
        <w:r w:rsidR="0091161A">
          <w:rPr>
            <w:noProof/>
            <w:webHidden/>
          </w:rPr>
          <w:fldChar w:fldCharType="end"/>
        </w:r>
      </w:hyperlink>
    </w:p>
    <w:p w14:paraId="148B18BF" w14:textId="1119C320" w:rsidR="0091161A" w:rsidRDefault="00396DC3">
      <w:pPr>
        <w:pStyle w:val="Verzeichnis2"/>
        <w:rPr>
          <w:rFonts w:asciiTheme="minorHAnsi" w:eastAsiaTheme="minorEastAsia" w:hAnsiTheme="minorHAnsi" w:cstheme="minorBidi"/>
          <w:noProof/>
          <w:sz w:val="24"/>
          <w:szCs w:val="24"/>
          <w:lang w:eastAsia="de-DE"/>
        </w:rPr>
      </w:pPr>
      <w:hyperlink w:anchor="_Toc121207868" w:history="1">
        <w:r w:rsidR="0091161A" w:rsidRPr="00E27E86">
          <w:rPr>
            <w:rStyle w:val="Hyperlink"/>
            <w:bCs/>
            <w:noProof/>
          </w:rPr>
          <w:t>2.6</w:t>
        </w:r>
        <w:r w:rsidR="0091161A">
          <w:rPr>
            <w:rFonts w:asciiTheme="minorHAnsi" w:eastAsiaTheme="minorEastAsia" w:hAnsiTheme="minorHAnsi" w:cstheme="minorBidi"/>
            <w:noProof/>
            <w:sz w:val="24"/>
            <w:szCs w:val="24"/>
            <w:lang w:eastAsia="de-DE"/>
          </w:rPr>
          <w:tab/>
        </w:r>
        <w:r w:rsidR="0091161A" w:rsidRPr="00E27E86">
          <w:rPr>
            <w:rStyle w:val="Hyperlink"/>
            <w:noProof/>
          </w:rPr>
          <w:t>Priorisierte Ziele</w:t>
        </w:r>
        <w:r w:rsidR="0091161A">
          <w:rPr>
            <w:noProof/>
            <w:webHidden/>
          </w:rPr>
          <w:tab/>
        </w:r>
        <w:r w:rsidR="0091161A">
          <w:rPr>
            <w:noProof/>
            <w:webHidden/>
          </w:rPr>
          <w:fldChar w:fldCharType="begin"/>
        </w:r>
        <w:r w:rsidR="0091161A">
          <w:rPr>
            <w:noProof/>
            <w:webHidden/>
          </w:rPr>
          <w:instrText xml:space="preserve"> PAGEREF _Toc121207868 \h </w:instrText>
        </w:r>
        <w:r w:rsidR="0091161A">
          <w:rPr>
            <w:noProof/>
            <w:webHidden/>
          </w:rPr>
        </w:r>
        <w:r w:rsidR="0091161A">
          <w:rPr>
            <w:noProof/>
            <w:webHidden/>
          </w:rPr>
          <w:fldChar w:fldCharType="separate"/>
        </w:r>
        <w:r w:rsidR="0091161A">
          <w:rPr>
            <w:noProof/>
            <w:webHidden/>
          </w:rPr>
          <w:t>8</w:t>
        </w:r>
        <w:r w:rsidR="0091161A">
          <w:rPr>
            <w:noProof/>
            <w:webHidden/>
          </w:rPr>
          <w:fldChar w:fldCharType="end"/>
        </w:r>
      </w:hyperlink>
    </w:p>
    <w:p w14:paraId="374108C4" w14:textId="713E1828" w:rsidR="0091161A" w:rsidRDefault="00396DC3">
      <w:pPr>
        <w:pStyle w:val="Verzeichnis2"/>
        <w:rPr>
          <w:rFonts w:asciiTheme="minorHAnsi" w:eastAsiaTheme="minorEastAsia" w:hAnsiTheme="minorHAnsi" w:cstheme="minorBidi"/>
          <w:noProof/>
          <w:sz w:val="24"/>
          <w:szCs w:val="24"/>
          <w:lang w:eastAsia="de-DE"/>
        </w:rPr>
      </w:pPr>
      <w:hyperlink w:anchor="_Toc121207869" w:history="1">
        <w:r w:rsidR="0091161A" w:rsidRPr="00E27E86">
          <w:rPr>
            <w:rStyle w:val="Hyperlink"/>
            <w:bCs/>
            <w:noProof/>
          </w:rPr>
          <w:t>2.7</w:t>
        </w:r>
        <w:r w:rsidR="0091161A">
          <w:rPr>
            <w:rFonts w:asciiTheme="minorHAnsi" w:eastAsiaTheme="minorEastAsia" w:hAnsiTheme="minorHAnsi" w:cstheme="minorBidi"/>
            <w:noProof/>
            <w:sz w:val="24"/>
            <w:szCs w:val="24"/>
            <w:lang w:eastAsia="de-DE"/>
          </w:rPr>
          <w:tab/>
        </w:r>
        <w:r w:rsidR="0091161A" w:rsidRPr="00E27E86">
          <w:rPr>
            <w:rStyle w:val="Hyperlink"/>
            <w:noProof/>
          </w:rPr>
          <w:t>Kontinuität</w:t>
        </w:r>
        <w:r w:rsidR="0091161A">
          <w:rPr>
            <w:noProof/>
            <w:webHidden/>
          </w:rPr>
          <w:tab/>
        </w:r>
        <w:r w:rsidR="0091161A">
          <w:rPr>
            <w:noProof/>
            <w:webHidden/>
          </w:rPr>
          <w:fldChar w:fldCharType="begin"/>
        </w:r>
        <w:r w:rsidR="0091161A">
          <w:rPr>
            <w:noProof/>
            <w:webHidden/>
          </w:rPr>
          <w:instrText xml:space="preserve"> PAGEREF _Toc121207869 \h </w:instrText>
        </w:r>
        <w:r w:rsidR="0091161A">
          <w:rPr>
            <w:noProof/>
            <w:webHidden/>
          </w:rPr>
        </w:r>
        <w:r w:rsidR="0091161A">
          <w:rPr>
            <w:noProof/>
            <w:webHidden/>
          </w:rPr>
          <w:fldChar w:fldCharType="separate"/>
        </w:r>
        <w:r w:rsidR="0091161A">
          <w:rPr>
            <w:noProof/>
            <w:webHidden/>
          </w:rPr>
          <w:t>9</w:t>
        </w:r>
        <w:r w:rsidR="0091161A">
          <w:rPr>
            <w:noProof/>
            <w:webHidden/>
          </w:rPr>
          <w:fldChar w:fldCharType="end"/>
        </w:r>
      </w:hyperlink>
    </w:p>
    <w:p w14:paraId="54FA1594" w14:textId="247B81A3" w:rsidR="0091161A" w:rsidRDefault="00396DC3">
      <w:pPr>
        <w:pStyle w:val="Verzeichnis1"/>
        <w:rPr>
          <w:rFonts w:asciiTheme="minorHAnsi" w:eastAsiaTheme="minorEastAsia" w:hAnsiTheme="minorHAnsi" w:cstheme="minorBidi"/>
          <w:b w:val="0"/>
          <w:sz w:val="24"/>
          <w:szCs w:val="24"/>
          <w:lang w:eastAsia="de-DE"/>
        </w:rPr>
      </w:pPr>
      <w:hyperlink w:anchor="_Toc121207870" w:history="1">
        <w:r w:rsidR="0091161A" w:rsidRPr="00E27E86">
          <w:rPr>
            <w:rStyle w:val="Hyperlink"/>
          </w:rPr>
          <w:t>3</w:t>
        </w:r>
        <w:r w:rsidR="0091161A">
          <w:rPr>
            <w:rFonts w:asciiTheme="minorHAnsi" w:eastAsiaTheme="minorEastAsia" w:hAnsiTheme="minorHAnsi" w:cstheme="minorBidi"/>
            <w:b w:val="0"/>
            <w:sz w:val="24"/>
            <w:szCs w:val="24"/>
            <w:lang w:eastAsia="de-DE"/>
          </w:rPr>
          <w:tab/>
        </w:r>
        <w:r w:rsidR="0091161A" w:rsidRPr="00E27E86">
          <w:rPr>
            <w:rStyle w:val="Hyperlink"/>
          </w:rPr>
          <w:t>Allgemeine Vorgaben</w:t>
        </w:r>
        <w:r w:rsidR="0091161A">
          <w:rPr>
            <w:webHidden/>
          </w:rPr>
          <w:tab/>
        </w:r>
        <w:r w:rsidR="0091161A">
          <w:rPr>
            <w:webHidden/>
          </w:rPr>
          <w:fldChar w:fldCharType="begin"/>
        </w:r>
        <w:r w:rsidR="0091161A">
          <w:rPr>
            <w:webHidden/>
          </w:rPr>
          <w:instrText xml:space="preserve"> PAGEREF _Toc121207870 \h </w:instrText>
        </w:r>
        <w:r w:rsidR="0091161A">
          <w:rPr>
            <w:webHidden/>
          </w:rPr>
        </w:r>
        <w:r w:rsidR="0091161A">
          <w:rPr>
            <w:webHidden/>
          </w:rPr>
          <w:fldChar w:fldCharType="separate"/>
        </w:r>
        <w:r w:rsidR="0091161A">
          <w:rPr>
            <w:webHidden/>
          </w:rPr>
          <w:t>10</w:t>
        </w:r>
        <w:r w:rsidR="0091161A">
          <w:rPr>
            <w:webHidden/>
          </w:rPr>
          <w:fldChar w:fldCharType="end"/>
        </w:r>
      </w:hyperlink>
    </w:p>
    <w:p w14:paraId="191AA875" w14:textId="34A930C0" w:rsidR="0091161A" w:rsidRDefault="00396DC3">
      <w:pPr>
        <w:pStyle w:val="Verzeichnis2"/>
        <w:rPr>
          <w:rFonts w:asciiTheme="minorHAnsi" w:eastAsiaTheme="minorEastAsia" w:hAnsiTheme="minorHAnsi" w:cstheme="minorBidi"/>
          <w:noProof/>
          <w:sz w:val="24"/>
          <w:szCs w:val="24"/>
          <w:lang w:eastAsia="de-DE"/>
        </w:rPr>
      </w:pPr>
      <w:hyperlink w:anchor="_Toc121207871" w:history="1">
        <w:r w:rsidR="0091161A" w:rsidRPr="00E27E86">
          <w:rPr>
            <w:rStyle w:val="Hyperlink"/>
            <w:bCs/>
            <w:noProof/>
          </w:rPr>
          <w:t>3.1</w:t>
        </w:r>
        <w:r w:rsidR="0091161A">
          <w:rPr>
            <w:rFonts w:asciiTheme="minorHAnsi" w:eastAsiaTheme="minorEastAsia" w:hAnsiTheme="minorHAnsi" w:cstheme="minorBidi"/>
            <w:noProof/>
            <w:sz w:val="24"/>
            <w:szCs w:val="24"/>
            <w:lang w:eastAsia="de-DE"/>
          </w:rPr>
          <w:tab/>
        </w:r>
        <w:r w:rsidR="0091161A" w:rsidRPr="00E27E86">
          <w:rPr>
            <w:rStyle w:val="Hyperlink"/>
            <w:noProof/>
          </w:rPr>
          <w:t>Schrift</w:t>
        </w:r>
        <w:r w:rsidR="0091161A">
          <w:rPr>
            <w:noProof/>
            <w:webHidden/>
          </w:rPr>
          <w:tab/>
        </w:r>
        <w:r w:rsidR="0091161A">
          <w:rPr>
            <w:noProof/>
            <w:webHidden/>
          </w:rPr>
          <w:fldChar w:fldCharType="begin"/>
        </w:r>
        <w:r w:rsidR="0091161A">
          <w:rPr>
            <w:noProof/>
            <w:webHidden/>
          </w:rPr>
          <w:instrText xml:space="preserve"> PAGEREF _Toc121207871 \h </w:instrText>
        </w:r>
        <w:r w:rsidR="0091161A">
          <w:rPr>
            <w:noProof/>
            <w:webHidden/>
          </w:rPr>
        </w:r>
        <w:r w:rsidR="0091161A">
          <w:rPr>
            <w:noProof/>
            <w:webHidden/>
          </w:rPr>
          <w:fldChar w:fldCharType="separate"/>
        </w:r>
        <w:r w:rsidR="0091161A">
          <w:rPr>
            <w:noProof/>
            <w:webHidden/>
          </w:rPr>
          <w:t>10</w:t>
        </w:r>
        <w:r w:rsidR="0091161A">
          <w:rPr>
            <w:noProof/>
            <w:webHidden/>
          </w:rPr>
          <w:fldChar w:fldCharType="end"/>
        </w:r>
      </w:hyperlink>
    </w:p>
    <w:p w14:paraId="2EBD543E" w14:textId="2224B2D6" w:rsidR="0091161A" w:rsidRDefault="00396DC3">
      <w:pPr>
        <w:pStyle w:val="Verzeichnis2"/>
        <w:rPr>
          <w:rFonts w:asciiTheme="minorHAnsi" w:eastAsiaTheme="minorEastAsia" w:hAnsiTheme="minorHAnsi" w:cstheme="minorBidi"/>
          <w:noProof/>
          <w:sz w:val="24"/>
          <w:szCs w:val="24"/>
          <w:lang w:eastAsia="de-DE"/>
        </w:rPr>
      </w:pPr>
      <w:hyperlink w:anchor="_Toc121207872" w:history="1">
        <w:r w:rsidR="0091161A" w:rsidRPr="00E27E86">
          <w:rPr>
            <w:rStyle w:val="Hyperlink"/>
            <w:bCs/>
            <w:noProof/>
          </w:rPr>
          <w:t>3.2</w:t>
        </w:r>
        <w:r w:rsidR="0091161A">
          <w:rPr>
            <w:rFonts w:asciiTheme="minorHAnsi" w:eastAsiaTheme="minorEastAsia" w:hAnsiTheme="minorHAnsi" w:cstheme="minorBidi"/>
            <w:noProof/>
            <w:sz w:val="24"/>
            <w:szCs w:val="24"/>
            <w:lang w:eastAsia="de-DE"/>
          </w:rPr>
          <w:tab/>
        </w:r>
        <w:r w:rsidR="0091161A" w:rsidRPr="00E27E86">
          <w:rPr>
            <w:rStyle w:val="Hyperlink"/>
            <w:noProof/>
          </w:rPr>
          <w:t>Schriftgrössen</w:t>
        </w:r>
        <w:r w:rsidR="0091161A">
          <w:rPr>
            <w:noProof/>
            <w:webHidden/>
          </w:rPr>
          <w:tab/>
        </w:r>
        <w:r w:rsidR="0091161A">
          <w:rPr>
            <w:noProof/>
            <w:webHidden/>
          </w:rPr>
          <w:fldChar w:fldCharType="begin"/>
        </w:r>
        <w:r w:rsidR="0091161A">
          <w:rPr>
            <w:noProof/>
            <w:webHidden/>
          </w:rPr>
          <w:instrText xml:space="preserve"> PAGEREF _Toc121207872 \h </w:instrText>
        </w:r>
        <w:r w:rsidR="0091161A">
          <w:rPr>
            <w:noProof/>
            <w:webHidden/>
          </w:rPr>
        </w:r>
        <w:r w:rsidR="0091161A">
          <w:rPr>
            <w:noProof/>
            <w:webHidden/>
          </w:rPr>
          <w:fldChar w:fldCharType="separate"/>
        </w:r>
        <w:r w:rsidR="0091161A">
          <w:rPr>
            <w:noProof/>
            <w:webHidden/>
          </w:rPr>
          <w:t>10</w:t>
        </w:r>
        <w:r w:rsidR="0091161A">
          <w:rPr>
            <w:noProof/>
            <w:webHidden/>
          </w:rPr>
          <w:fldChar w:fldCharType="end"/>
        </w:r>
      </w:hyperlink>
    </w:p>
    <w:p w14:paraId="305589CB" w14:textId="1CE4CDEC" w:rsidR="0091161A" w:rsidRDefault="00396DC3">
      <w:pPr>
        <w:pStyle w:val="Verzeichnis2"/>
        <w:rPr>
          <w:rFonts w:asciiTheme="minorHAnsi" w:eastAsiaTheme="minorEastAsia" w:hAnsiTheme="minorHAnsi" w:cstheme="minorBidi"/>
          <w:noProof/>
          <w:sz w:val="24"/>
          <w:szCs w:val="24"/>
          <w:lang w:eastAsia="de-DE"/>
        </w:rPr>
      </w:pPr>
      <w:hyperlink w:anchor="_Toc121207873" w:history="1">
        <w:r w:rsidR="0091161A" w:rsidRPr="00E27E86">
          <w:rPr>
            <w:rStyle w:val="Hyperlink"/>
            <w:bCs/>
            <w:noProof/>
          </w:rPr>
          <w:t>3.3</w:t>
        </w:r>
        <w:r w:rsidR="0091161A">
          <w:rPr>
            <w:rFonts w:asciiTheme="minorHAnsi" w:eastAsiaTheme="minorEastAsia" w:hAnsiTheme="minorHAnsi" w:cstheme="minorBidi"/>
            <w:noProof/>
            <w:sz w:val="24"/>
            <w:szCs w:val="24"/>
            <w:lang w:eastAsia="de-DE"/>
          </w:rPr>
          <w:tab/>
        </w:r>
        <w:r w:rsidR="0091161A" w:rsidRPr="00E27E86">
          <w:rPr>
            <w:rStyle w:val="Hyperlink"/>
            <w:noProof/>
          </w:rPr>
          <w:t>Farben</w:t>
        </w:r>
        <w:r w:rsidR="0091161A">
          <w:rPr>
            <w:noProof/>
            <w:webHidden/>
          </w:rPr>
          <w:tab/>
        </w:r>
        <w:r w:rsidR="0091161A">
          <w:rPr>
            <w:noProof/>
            <w:webHidden/>
          </w:rPr>
          <w:fldChar w:fldCharType="begin"/>
        </w:r>
        <w:r w:rsidR="0091161A">
          <w:rPr>
            <w:noProof/>
            <w:webHidden/>
          </w:rPr>
          <w:instrText xml:space="preserve"> PAGEREF _Toc121207873 \h </w:instrText>
        </w:r>
        <w:r w:rsidR="0091161A">
          <w:rPr>
            <w:noProof/>
            <w:webHidden/>
          </w:rPr>
        </w:r>
        <w:r w:rsidR="0091161A">
          <w:rPr>
            <w:noProof/>
            <w:webHidden/>
          </w:rPr>
          <w:fldChar w:fldCharType="separate"/>
        </w:r>
        <w:r w:rsidR="0091161A">
          <w:rPr>
            <w:noProof/>
            <w:webHidden/>
          </w:rPr>
          <w:t>11</w:t>
        </w:r>
        <w:r w:rsidR="0091161A">
          <w:rPr>
            <w:noProof/>
            <w:webHidden/>
          </w:rPr>
          <w:fldChar w:fldCharType="end"/>
        </w:r>
      </w:hyperlink>
    </w:p>
    <w:p w14:paraId="5C93FE38" w14:textId="759217FA" w:rsidR="0091161A" w:rsidRDefault="00396DC3">
      <w:pPr>
        <w:pStyle w:val="Verzeichnis2"/>
        <w:rPr>
          <w:rFonts w:asciiTheme="minorHAnsi" w:eastAsiaTheme="minorEastAsia" w:hAnsiTheme="minorHAnsi" w:cstheme="minorBidi"/>
          <w:noProof/>
          <w:sz w:val="24"/>
          <w:szCs w:val="24"/>
          <w:lang w:eastAsia="de-DE"/>
        </w:rPr>
      </w:pPr>
      <w:hyperlink w:anchor="_Toc121207874" w:history="1">
        <w:r w:rsidR="0091161A" w:rsidRPr="00E27E86">
          <w:rPr>
            <w:rStyle w:val="Hyperlink"/>
            <w:bCs/>
            <w:noProof/>
          </w:rPr>
          <w:t>3.4</w:t>
        </w:r>
        <w:r w:rsidR="0091161A">
          <w:rPr>
            <w:rFonts w:asciiTheme="minorHAnsi" w:eastAsiaTheme="minorEastAsia" w:hAnsiTheme="minorHAnsi" w:cstheme="minorBidi"/>
            <w:noProof/>
            <w:sz w:val="24"/>
            <w:szCs w:val="24"/>
            <w:lang w:eastAsia="de-DE"/>
          </w:rPr>
          <w:tab/>
        </w:r>
        <w:r w:rsidR="0091161A" w:rsidRPr="00E27E86">
          <w:rPr>
            <w:rStyle w:val="Hyperlink"/>
            <w:noProof/>
          </w:rPr>
          <w:t>Kontraste</w:t>
        </w:r>
        <w:r w:rsidR="0091161A">
          <w:rPr>
            <w:noProof/>
            <w:webHidden/>
          </w:rPr>
          <w:tab/>
        </w:r>
        <w:r w:rsidR="0091161A">
          <w:rPr>
            <w:noProof/>
            <w:webHidden/>
          </w:rPr>
          <w:fldChar w:fldCharType="begin"/>
        </w:r>
        <w:r w:rsidR="0091161A">
          <w:rPr>
            <w:noProof/>
            <w:webHidden/>
          </w:rPr>
          <w:instrText xml:space="preserve"> PAGEREF _Toc121207874 \h </w:instrText>
        </w:r>
        <w:r w:rsidR="0091161A">
          <w:rPr>
            <w:noProof/>
            <w:webHidden/>
          </w:rPr>
        </w:r>
        <w:r w:rsidR="0091161A">
          <w:rPr>
            <w:noProof/>
            <w:webHidden/>
          </w:rPr>
          <w:fldChar w:fldCharType="separate"/>
        </w:r>
        <w:r w:rsidR="0091161A">
          <w:rPr>
            <w:noProof/>
            <w:webHidden/>
          </w:rPr>
          <w:t>12</w:t>
        </w:r>
        <w:r w:rsidR="0091161A">
          <w:rPr>
            <w:noProof/>
            <w:webHidden/>
          </w:rPr>
          <w:fldChar w:fldCharType="end"/>
        </w:r>
      </w:hyperlink>
    </w:p>
    <w:p w14:paraId="348CA381" w14:textId="0212A7EC" w:rsidR="0091161A" w:rsidRDefault="00396DC3">
      <w:pPr>
        <w:pStyle w:val="Verzeichnis2"/>
        <w:rPr>
          <w:rFonts w:asciiTheme="minorHAnsi" w:eastAsiaTheme="minorEastAsia" w:hAnsiTheme="minorHAnsi" w:cstheme="minorBidi"/>
          <w:noProof/>
          <w:sz w:val="24"/>
          <w:szCs w:val="24"/>
          <w:lang w:eastAsia="de-DE"/>
        </w:rPr>
      </w:pPr>
      <w:hyperlink w:anchor="_Toc121207875" w:history="1">
        <w:r w:rsidR="0091161A" w:rsidRPr="00E27E86">
          <w:rPr>
            <w:rStyle w:val="Hyperlink"/>
            <w:bCs/>
            <w:noProof/>
          </w:rPr>
          <w:t>3.5</w:t>
        </w:r>
        <w:r w:rsidR="0091161A">
          <w:rPr>
            <w:rFonts w:asciiTheme="minorHAnsi" w:eastAsiaTheme="minorEastAsia" w:hAnsiTheme="minorHAnsi" w:cstheme="minorBidi"/>
            <w:noProof/>
            <w:sz w:val="24"/>
            <w:szCs w:val="24"/>
            <w:lang w:eastAsia="de-DE"/>
          </w:rPr>
          <w:tab/>
        </w:r>
        <w:r w:rsidR="0091161A" w:rsidRPr="00E27E86">
          <w:rPr>
            <w:rStyle w:val="Hyperlink"/>
            <w:noProof/>
          </w:rPr>
          <w:t>Material</w:t>
        </w:r>
        <w:r w:rsidR="0091161A">
          <w:rPr>
            <w:noProof/>
            <w:webHidden/>
          </w:rPr>
          <w:tab/>
        </w:r>
        <w:r w:rsidR="0091161A">
          <w:rPr>
            <w:noProof/>
            <w:webHidden/>
          </w:rPr>
          <w:fldChar w:fldCharType="begin"/>
        </w:r>
        <w:r w:rsidR="0091161A">
          <w:rPr>
            <w:noProof/>
            <w:webHidden/>
          </w:rPr>
          <w:instrText xml:space="preserve"> PAGEREF _Toc121207875 \h </w:instrText>
        </w:r>
        <w:r w:rsidR="0091161A">
          <w:rPr>
            <w:noProof/>
            <w:webHidden/>
          </w:rPr>
        </w:r>
        <w:r w:rsidR="0091161A">
          <w:rPr>
            <w:noProof/>
            <w:webHidden/>
          </w:rPr>
          <w:fldChar w:fldCharType="separate"/>
        </w:r>
        <w:r w:rsidR="0091161A">
          <w:rPr>
            <w:noProof/>
            <w:webHidden/>
          </w:rPr>
          <w:t>12</w:t>
        </w:r>
        <w:r w:rsidR="0091161A">
          <w:rPr>
            <w:noProof/>
            <w:webHidden/>
          </w:rPr>
          <w:fldChar w:fldCharType="end"/>
        </w:r>
      </w:hyperlink>
    </w:p>
    <w:p w14:paraId="12695AB1" w14:textId="258FC4D9" w:rsidR="0091161A" w:rsidRDefault="00396DC3">
      <w:pPr>
        <w:pStyle w:val="Verzeichnis2"/>
        <w:rPr>
          <w:rFonts w:asciiTheme="minorHAnsi" w:eastAsiaTheme="minorEastAsia" w:hAnsiTheme="minorHAnsi" w:cstheme="minorBidi"/>
          <w:noProof/>
          <w:sz w:val="24"/>
          <w:szCs w:val="24"/>
          <w:lang w:eastAsia="de-DE"/>
        </w:rPr>
      </w:pPr>
      <w:hyperlink w:anchor="_Toc121207876" w:history="1">
        <w:r w:rsidR="0091161A" w:rsidRPr="00E27E86">
          <w:rPr>
            <w:rStyle w:val="Hyperlink"/>
            <w:bCs/>
            <w:noProof/>
          </w:rPr>
          <w:t>3.6</w:t>
        </w:r>
        <w:r w:rsidR="0091161A">
          <w:rPr>
            <w:rFonts w:asciiTheme="minorHAnsi" w:eastAsiaTheme="minorEastAsia" w:hAnsiTheme="minorHAnsi" w:cstheme="minorBidi"/>
            <w:noProof/>
            <w:sz w:val="24"/>
            <w:szCs w:val="24"/>
            <w:lang w:eastAsia="de-DE"/>
          </w:rPr>
          <w:tab/>
        </w:r>
        <w:r w:rsidR="0091161A" w:rsidRPr="00E27E86">
          <w:rPr>
            <w:rStyle w:val="Hyperlink"/>
            <w:noProof/>
          </w:rPr>
          <w:t>Piktogramme und Pfeile</w:t>
        </w:r>
        <w:r w:rsidR="0091161A">
          <w:rPr>
            <w:noProof/>
            <w:webHidden/>
          </w:rPr>
          <w:tab/>
        </w:r>
        <w:r w:rsidR="0091161A">
          <w:rPr>
            <w:noProof/>
            <w:webHidden/>
          </w:rPr>
          <w:fldChar w:fldCharType="begin"/>
        </w:r>
        <w:r w:rsidR="0091161A">
          <w:rPr>
            <w:noProof/>
            <w:webHidden/>
          </w:rPr>
          <w:instrText xml:space="preserve"> PAGEREF _Toc121207876 \h </w:instrText>
        </w:r>
        <w:r w:rsidR="0091161A">
          <w:rPr>
            <w:noProof/>
            <w:webHidden/>
          </w:rPr>
        </w:r>
        <w:r w:rsidR="0091161A">
          <w:rPr>
            <w:noProof/>
            <w:webHidden/>
          </w:rPr>
          <w:fldChar w:fldCharType="separate"/>
        </w:r>
        <w:r w:rsidR="0091161A">
          <w:rPr>
            <w:noProof/>
            <w:webHidden/>
          </w:rPr>
          <w:t>13</w:t>
        </w:r>
        <w:r w:rsidR="0091161A">
          <w:rPr>
            <w:noProof/>
            <w:webHidden/>
          </w:rPr>
          <w:fldChar w:fldCharType="end"/>
        </w:r>
      </w:hyperlink>
    </w:p>
    <w:p w14:paraId="6EC8EF12" w14:textId="182886FC" w:rsidR="0091161A" w:rsidRDefault="00396DC3">
      <w:pPr>
        <w:pStyle w:val="Verzeichnis2"/>
        <w:rPr>
          <w:rFonts w:asciiTheme="minorHAnsi" w:eastAsiaTheme="minorEastAsia" w:hAnsiTheme="minorHAnsi" w:cstheme="minorBidi"/>
          <w:noProof/>
          <w:sz w:val="24"/>
          <w:szCs w:val="24"/>
          <w:lang w:eastAsia="de-DE"/>
        </w:rPr>
      </w:pPr>
      <w:hyperlink w:anchor="_Toc121207877" w:history="1">
        <w:r w:rsidR="0091161A" w:rsidRPr="00E27E86">
          <w:rPr>
            <w:rStyle w:val="Hyperlink"/>
            <w:bCs/>
            <w:noProof/>
          </w:rPr>
          <w:t>3.7</w:t>
        </w:r>
        <w:r w:rsidR="0091161A">
          <w:rPr>
            <w:rFonts w:asciiTheme="minorHAnsi" w:eastAsiaTheme="minorEastAsia" w:hAnsiTheme="minorHAnsi" w:cstheme="minorBidi"/>
            <w:noProof/>
            <w:sz w:val="24"/>
            <w:szCs w:val="24"/>
            <w:lang w:eastAsia="de-DE"/>
          </w:rPr>
          <w:tab/>
        </w:r>
        <w:r w:rsidR="0091161A" w:rsidRPr="00E27E86">
          <w:rPr>
            <w:rStyle w:val="Hyperlink"/>
            <w:noProof/>
          </w:rPr>
          <w:t>Blick- und Laufrichtung</w:t>
        </w:r>
        <w:r w:rsidR="0091161A">
          <w:rPr>
            <w:noProof/>
            <w:webHidden/>
          </w:rPr>
          <w:tab/>
        </w:r>
        <w:r w:rsidR="0091161A">
          <w:rPr>
            <w:noProof/>
            <w:webHidden/>
          </w:rPr>
          <w:fldChar w:fldCharType="begin"/>
        </w:r>
        <w:r w:rsidR="0091161A">
          <w:rPr>
            <w:noProof/>
            <w:webHidden/>
          </w:rPr>
          <w:instrText xml:space="preserve"> PAGEREF _Toc121207877 \h </w:instrText>
        </w:r>
        <w:r w:rsidR="0091161A">
          <w:rPr>
            <w:noProof/>
            <w:webHidden/>
          </w:rPr>
        </w:r>
        <w:r w:rsidR="0091161A">
          <w:rPr>
            <w:noProof/>
            <w:webHidden/>
          </w:rPr>
          <w:fldChar w:fldCharType="separate"/>
        </w:r>
        <w:r w:rsidR="0091161A">
          <w:rPr>
            <w:noProof/>
            <w:webHidden/>
          </w:rPr>
          <w:t>14</w:t>
        </w:r>
        <w:r w:rsidR="0091161A">
          <w:rPr>
            <w:noProof/>
            <w:webHidden/>
          </w:rPr>
          <w:fldChar w:fldCharType="end"/>
        </w:r>
      </w:hyperlink>
    </w:p>
    <w:p w14:paraId="2D887D47" w14:textId="188900EF" w:rsidR="0091161A" w:rsidRDefault="00396DC3">
      <w:pPr>
        <w:pStyle w:val="Verzeichnis2"/>
        <w:rPr>
          <w:rFonts w:asciiTheme="minorHAnsi" w:eastAsiaTheme="minorEastAsia" w:hAnsiTheme="minorHAnsi" w:cstheme="minorBidi"/>
          <w:noProof/>
          <w:sz w:val="24"/>
          <w:szCs w:val="24"/>
          <w:lang w:eastAsia="de-DE"/>
        </w:rPr>
      </w:pPr>
      <w:hyperlink w:anchor="_Toc121207878" w:history="1">
        <w:r w:rsidR="0091161A" w:rsidRPr="00E27E86">
          <w:rPr>
            <w:rStyle w:val="Hyperlink"/>
            <w:bCs/>
            <w:noProof/>
          </w:rPr>
          <w:t>3.8</w:t>
        </w:r>
        <w:r w:rsidR="0091161A">
          <w:rPr>
            <w:rFonts w:asciiTheme="minorHAnsi" w:eastAsiaTheme="minorEastAsia" w:hAnsiTheme="minorHAnsi" w:cstheme="minorBidi"/>
            <w:noProof/>
            <w:sz w:val="24"/>
            <w:szCs w:val="24"/>
            <w:lang w:eastAsia="de-DE"/>
          </w:rPr>
          <w:tab/>
        </w:r>
        <w:r w:rsidR="0091161A" w:rsidRPr="00E27E86">
          <w:rPr>
            <w:rStyle w:val="Hyperlink"/>
            <w:noProof/>
          </w:rPr>
          <w:t>Nomenklatur</w:t>
        </w:r>
        <w:r w:rsidR="0091161A">
          <w:rPr>
            <w:noProof/>
            <w:webHidden/>
          </w:rPr>
          <w:tab/>
        </w:r>
        <w:r w:rsidR="0091161A">
          <w:rPr>
            <w:noProof/>
            <w:webHidden/>
          </w:rPr>
          <w:fldChar w:fldCharType="begin"/>
        </w:r>
        <w:r w:rsidR="0091161A">
          <w:rPr>
            <w:noProof/>
            <w:webHidden/>
          </w:rPr>
          <w:instrText xml:space="preserve"> PAGEREF _Toc121207878 \h </w:instrText>
        </w:r>
        <w:r w:rsidR="0091161A">
          <w:rPr>
            <w:noProof/>
            <w:webHidden/>
          </w:rPr>
        </w:r>
        <w:r w:rsidR="0091161A">
          <w:rPr>
            <w:noProof/>
            <w:webHidden/>
          </w:rPr>
          <w:fldChar w:fldCharType="separate"/>
        </w:r>
        <w:r w:rsidR="0091161A">
          <w:rPr>
            <w:noProof/>
            <w:webHidden/>
          </w:rPr>
          <w:t>14</w:t>
        </w:r>
        <w:r w:rsidR="0091161A">
          <w:rPr>
            <w:noProof/>
            <w:webHidden/>
          </w:rPr>
          <w:fldChar w:fldCharType="end"/>
        </w:r>
      </w:hyperlink>
    </w:p>
    <w:p w14:paraId="683ACA75" w14:textId="395BEF03" w:rsidR="0091161A" w:rsidRDefault="00396DC3">
      <w:pPr>
        <w:pStyle w:val="Verzeichnis2"/>
        <w:rPr>
          <w:rFonts w:asciiTheme="minorHAnsi" w:eastAsiaTheme="minorEastAsia" w:hAnsiTheme="minorHAnsi" w:cstheme="minorBidi"/>
          <w:noProof/>
          <w:sz w:val="24"/>
          <w:szCs w:val="24"/>
          <w:lang w:eastAsia="de-DE"/>
        </w:rPr>
      </w:pPr>
      <w:hyperlink w:anchor="_Toc121207879" w:history="1">
        <w:r w:rsidR="0091161A" w:rsidRPr="00E27E86">
          <w:rPr>
            <w:rStyle w:val="Hyperlink"/>
            <w:bCs/>
            <w:noProof/>
          </w:rPr>
          <w:t>3.9</w:t>
        </w:r>
        <w:r w:rsidR="0091161A">
          <w:rPr>
            <w:rFonts w:asciiTheme="minorHAnsi" w:eastAsiaTheme="minorEastAsia" w:hAnsiTheme="minorHAnsi" w:cstheme="minorBidi"/>
            <w:noProof/>
            <w:sz w:val="24"/>
            <w:szCs w:val="24"/>
            <w:lang w:eastAsia="de-DE"/>
          </w:rPr>
          <w:tab/>
        </w:r>
        <w:r w:rsidR="0091161A" w:rsidRPr="00E27E86">
          <w:rPr>
            <w:rStyle w:val="Hyperlink"/>
            <w:noProof/>
          </w:rPr>
          <w:t>Informationshierarchie</w:t>
        </w:r>
        <w:r w:rsidR="0091161A">
          <w:rPr>
            <w:noProof/>
            <w:webHidden/>
          </w:rPr>
          <w:tab/>
        </w:r>
        <w:r w:rsidR="0091161A">
          <w:rPr>
            <w:noProof/>
            <w:webHidden/>
          </w:rPr>
          <w:fldChar w:fldCharType="begin"/>
        </w:r>
        <w:r w:rsidR="0091161A">
          <w:rPr>
            <w:noProof/>
            <w:webHidden/>
          </w:rPr>
          <w:instrText xml:space="preserve"> PAGEREF _Toc121207879 \h </w:instrText>
        </w:r>
        <w:r w:rsidR="0091161A">
          <w:rPr>
            <w:noProof/>
            <w:webHidden/>
          </w:rPr>
        </w:r>
        <w:r w:rsidR="0091161A">
          <w:rPr>
            <w:noProof/>
            <w:webHidden/>
          </w:rPr>
          <w:fldChar w:fldCharType="separate"/>
        </w:r>
        <w:r w:rsidR="0091161A">
          <w:rPr>
            <w:noProof/>
            <w:webHidden/>
          </w:rPr>
          <w:t>15</w:t>
        </w:r>
        <w:r w:rsidR="0091161A">
          <w:rPr>
            <w:noProof/>
            <w:webHidden/>
          </w:rPr>
          <w:fldChar w:fldCharType="end"/>
        </w:r>
      </w:hyperlink>
    </w:p>
    <w:p w14:paraId="3275D727" w14:textId="7F0AF30B" w:rsidR="0091161A" w:rsidRDefault="00396DC3">
      <w:pPr>
        <w:pStyle w:val="Verzeichnis2"/>
        <w:rPr>
          <w:rFonts w:asciiTheme="minorHAnsi" w:eastAsiaTheme="minorEastAsia" w:hAnsiTheme="minorHAnsi" w:cstheme="minorBidi"/>
          <w:noProof/>
          <w:sz w:val="24"/>
          <w:szCs w:val="24"/>
          <w:lang w:eastAsia="de-DE"/>
        </w:rPr>
      </w:pPr>
      <w:hyperlink w:anchor="_Toc121207880" w:history="1">
        <w:r w:rsidR="0091161A" w:rsidRPr="00E27E86">
          <w:rPr>
            <w:rStyle w:val="Hyperlink"/>
            <w:bCs/>
            <w:noProof/>
          </w:rPr>
          <w:t>3.10</w:t>
        </w:r>
        <w:r w:rsidR="0091161A">
          <w:rPr>
            <w:rFonts w:asciiTheme="minorHAnsi" w:eastAsiaTheme="minorEastAsia" w:hAnsiTheme="minorHAnsi" w:cstheme="minorBidi"/>
            <w:noProof/>
            <w:sz w:val="24"/>
            <w:szCs w:val="24"/>
            <w:lang w:eastAsia="de-DE"/>
          </w:rPr>
          <w:tab/>
        </w:r>
        <w:r w:rsidR="0091161A" w:rsidRPr="00E27E86">
          <w:rPr>
            <w:rStyle w:val="Hyperlink"/>
            <w:noProof/>
          </w:rPr>
          <w:t>Sprache</w:t>
        </w:r>
        <w:r w:rsidR="0091161A">
          <w:rPr>
            <w:noProof/>
            <w:webHidden/>
          </w:rPr>
          <w:tab/>
        </w:r>
        <w:r w:rsidR="0091161A">
          <w:rPr>
            <w:noProof/>
            <w:webHidden/>
          </w:rPr>
          <w:fldChar w:fldCharType="begin"/>
        </w:r>
        <w:r w:rsidR="0091161A">
          <w:rPr>
            <w:noProof/>
            <w:webHidden/>
          </w:rPr>
          <w:instrText xml:space="preserve"> PAGEREF _Toc121207880 \h </w:instrText>
        </w:r>
        <w:r w:rsidR="0091161A">
          <w:rPr>
            <w:noProof/>
            <w:webHidden/>
          </w:rPr>
        </w:r>
        <w:r w:rsidR="0091161A">
          <w:rPr>
            <w:noProof/>
            <w:webHidden/>
          </w:rPr>
          <w:fldChar w:fldCharType="separate"/>
        </w:r>
        <w:r w:rsidR="0091161A">
          <w:rPr>
            <w:noProof/>
            <w:webHidden/>
          </w:rPr>
          <w:t>15</w:t>
        </w:r>
        <w:r w:rsidR="0091161A">
          <w:rPr>
            <w:noProof/>
            <w:webHidden/>
          </w:rPr>
          <w:fldChar w:fldCharType="end"/>
        </w:r>
      </w:hyperlink>
    </w:p>
    <w:p w14:paraId="6DCBB52D" w14:textId="2A9BFB6E" w:rsidR="0091161A" w:rsidRDefault="00396DC3">
      <w:pPr>
        <w:pStyle w:val="Verzeichnis2"/>
        <w:rPr>
          <w:rFonts w:asciiTheme="minorHAnsi" w:eastAsiaTheme="minorEastAsia" w:hAnsiTheme="minorHAnsi" w:cstheme="minorBidi"/>
          <w:noProof/>
          <w:sz w:val="24"/>
          <w:szCs w:val="24"/>
          <w:lang w:eastAsia="de-DE"/>
        </w:rPr>
      </w:pPr>
      <w:hyperlink w:anchor="_Toc121207881" w:history="1">
        <w:r w:rsidR="0091161A" w:rsidRPr="00E27E86">
          <w:rPr>
            <w:rStyle w:val="Hyperlink"/>
            <w:bCs/>
            <w:noProof/>
          </w:rPr>
          <w:t>3.11</w:t>
        </w:r>
        <w:r w:rsidR="0091161A">
          <w:rPr>
            <w:rFonts w:asciiTheme="minorHAnsi" w:eastAsiaTheme="minorEastAsia" w:hAnsiTheme="minorHAnsi" w:cstheme="minorBidi"/>
            <w:noProof/>
            <w:sz w:val="24"/>
            <w:szCs w:val="24"/>
            <w:lang w:eastAsia="de-DE"/>
          </w:rPr>
          <w:tab/>
        </w:r>
        <w:r w:rsidR="0091161A" w:rsidRPr="00E27E86">
          <w:rPr>
            <w:rStyle w:val="Hyperlink"/>
            <w:noProof/>
          </w:rPr>
          <w:t>Menschen mit besonderen Bedürfnissen</w:t>
        </w:r>
        <w:r w:rsidR="0091161A">
          <w:rPr>
            <w:noProof/>
            <w:webHidden/>
          </w:rPr>
          <w:tab/>
        </w:r>
        <w:r w:rsidR="0091161A">
          <w:rPr>
            <w:noProof/>
            <w:webHidden/>
          </w:rPr>
          <w:fldChar w:fldCharType="begin"/>
        </w:r>
        <w:r w:rsidR="0091161A">
          <w:rPr>
            <w:noProof/>
            <w:webHidden/>
          </w:rPr>
          <w:instrText xml:space="preserve"> PAGEREF _Toc121207881 \h </w:instrText>
        </w:r>
        <w:r w:rsidR="0091161A">
          <w:rPr>
            <w:noProof/>
            <w:webHidden/>
          </w:rPr>
        </w:r>
        <w:r w:rsidR="0091161A">
          <w:rPr>
            <w:noProof/>
            <w:webHidden/>
          </w:rPr>
          <w:fldChar w:fldCharType="separate"/>
        </w:r>
        <w:r w:rsidR="0091161A">
          <w:rPr>
            <w:noProof/>
            <w:webHidden/>
          </w:rPr>
          <w:t>15</w:t>
        </w:r>
        <w:r w:rsidR="0091161A">
          <w:rPr>
            <w:noProof/>
            <w:webHidden/>
          </w:rPr>
          <w:fldChar w:fldCharType="end"/>
        </w:r>
      </w:hyperlink>
    </w:p>
    <w:p w14:paraId="3AF28086" w14:textId="6DD38A58" w:rsidR="0091161A" w:rsidRDefault="00396DC3">
      <w:pPr>
        <w:pStyle w:val="Verzeichnis3"/>
        <w:rPr>
          <w:rFonts w:asciiTheme="minorHAnsi" w:eastAsiaTheme="minorEastAsia" w:hAnsiTheme="minorHAnsi" w:cstheme="minorBidi"/>
          <w:noProof/>
          <w:sz w:val="24"/>
          <w:szCs w:val="24"/>
          <w:lang w:eastAsia="de-DE"/>
        </w:rPr>
      </w:pPr>
      <w:hyperlink w:anchor="_Toc121207882" w:history="1">
        <w:r w:rsidR="0091161A" w:rsidRPr="00E27E86">
          <w:rPr>
            <w:rStyle w:val="Hyperlink"/>
            <w:noProof/>
          </w:rPr>
          <w:t>3.11.1</w:t>
        </w:r>
        <w:r w:rsidR="0091161A">
          <w:rPr>
            <w:rFonts w:asciiTheme="minorHAnsi" w:eastAsiaTheme="minorEastAsia" w:hAnsiTheme="minorHAnsi" w:cstheme="minorBidi"/>
            <w:noProof/>
            <w:sz w:val="24"/>
            <w:szCs w:val="24"/>
            <w:lang w:eastAsia="de-DE"/>
          </w:rPr>
          <w:tab/>
        </w:r>
        <w:r w:rsidR="0091161A" w:rsidRPr="00E27E86">
          <w:rPr>
            <w:rStyle w:val="Hyperlink"/>
            <w:noProof/>
          </w:rPr>
          <w:t>Taktile Bodenlinien</w:t>
        </w:r>
        <w:r w:rsidR="0091161A">
          <w:rPr>
            <w:noProof/>
            <w:webHidden/>
          </w:rPr>
          <w:tab/>
        </w:r>
        <w:r w:rsidR="0091161A">
          <w:rPr>
            <w:noProof/>
            <w:webHidden/>
          </w:rPr>
          <w:fldChar w:fldCharType="begin"/>
        </w:r>
        <w:r w:rsidR="0091161A">
          <w:rPr>
            <w:noProof/>
            <w:webHidden/>
          </w:rPr>
          <w:instrText xml:space="preserve"> PAGEREF _Toc121207882 \h </w:instrText>
        </w:r>
        <w:r w:rsidR="0091161A">
          <w:rPr>
            <w:noProof/>
            <w:webHidden/>
          </w:rPr>
        </w:r>
        <w:r w:rsidR="0091161A">
          <w:rPr>
            <w:noProof/>
            <w:webHidden/>
          </w:rPr>
          <w:fldChar w:fldCharType="separate"/>
        </w:r>
        <w:r w:rsidR="0091161A">
          <w:rPr>
            <w:noProof/>
            <w:webHidden/>
          </w:rPr>
          <w:t>15</w:t>
        </w:r>
        <w:r w:rsidR="0091161A">
          <w:rPr>
            <w:noProof/>
            <w:webHidden/>
          </w:rPr>
          <w:fldChar w:fldCharType="end"/>
        </w:r>
      </w:hyperlink>
    </w:p>
    <w:p w14:paraId="04397438" w14:textId="1E122DC5" w:rsidR="0091161A" w:rsidRDefault="00396DC3">
      <w:pPr>
        <w:pStyle w:val="Verzeichnis1"/>
        <w:rPr>
          <w:rFonts w:asciiTheme="minorHAnsi" w:eastAsiaTheme="minorEastAsia" w:hAnsiTheme="minorHAnsi" w:cstheme="minorBidi"/>
          <w:b w:val="0"/>
          <w:sz w:val="24"/>
          <w:szCs w:val="24"/>
          <w:lang w:eastAsia="de-DE"/>
        </w:rPr>
      </w:pPr>
      <w:hyperlink w:anchor="_Toc121207883" w:history="1">
        <w:r w:rsidR="0091161A" w:rsidRPr="00E27E86">
          <w:rPr>
            <w:rStyle w:val="Hyperlink"/>
          </w:rPr>
          <w:t>4</w:t>
        </w:r>
        <w:r w:rsidR="0091161A">
          <w:rPr>
            <w:rFonts w:asciiTheme="minorHAnsi" w:eastAsiaTheme="minorEastAsia" w:hAnsiTheme="minorHAnsi" w:cstheme="minorBidi"/>
            <w:b w:val="0"/>
            <w:sz w:val="24"/>
            <w:szCs w:val="24"/>
            <w:lang w:eastAsia="de-DE"/>
          </w:rPr>
          <w:tab/>
        </w:r>
        <w:r w:rsidR="0091161A" w:rsidRPr="00E27E86">
          <w:rPr>
            <w:rStyle w:val="Hyperlink"/>
          </w:rPr>
          <w:t>Orientierungsplan / Arealplan</w:t>
        </w:r>
        <w:r w:rsidR="0091161A">
          <w:rPr>
            <w:webHidden/>
          </w:rPr>
          <w:tab/>
        </w:r>
        <w:r w:rsidR="0091161A">
          <w:rPr>
            <w:webHidden/>
          </w:rPr>
          <w:fldChar w:fldCharType="begin"/>
        </w:r>
        <w:r w:rsidR="0091161A">
          <w:rPr>
            <w:webHidden/>
          </w:rPr>
          <w:instrText xml:space="preserve"> PAGEREF _Toc121207883 \h </w:instrText>
        </w:r>
        <w:r w:rsidR="0091161A">
          <w:rPr>
            <w:webHidden/>
          </w:rPr>
        </w:r>
        <w:r w:rsidR="0091161A">
          <w:rPr>
            <w:webHidden/>
          </w:rPr>
          <w:fldChar w:fldCharType="separate"/>
        </w:r>
        <w:r w:rsidR="0091161A">
          <w:rPr>
            <w:webHidden/>
          </w:rPr>
          <w:t>16</w:t>
        </w:r>
        <w:r w:rsidR="0091161A">
          <w:rPr>
            <w:webHidden/>
          </w:rPr>
          <w:fldChar w:fldCharType="end"/>
        </w:r>
      </w:hyperlink>
    </w:p>
    <w:p w14:paraId="2B2C2C29" w14:textId="042DAC8E" w:rsidR="0091161A" w:rsidRDefault="00396DC3">
      <w:pPr>
        <w:pStyle w:val="Verzeichnis2"/>
        <w:rPr>
          <w:rFonts w:asciiTheme="minorHAnsi" w:eastAsiaTheme="minorEastAsia" w:hAnsiTheme="minorHAnsi" w:cstheme="minorBidi"/>
          <w:noProof/>
          <w:sz w:val="24"/>
          <w:szCs w:val="24"/>
          <w:lang w:eastAsia="de-DE"/>
        </w:rPr>
      </w:pPr>
      <w:hyperlink w:anchor="_Toc121207884" w:history="1">
        <w:r w:rsidR="0091161A" w:rsidRPr="00E27E86">
          <w:rPr>
            <w:rStyle w:val="Hyperlink"/>
            <w:bCs/>
            <w:noProof/>
          </w:rPr>
          <w:t>4.1</w:t>
        </w:r>
        <w:r w:rsidR="0091161A">
          <w:rPr>
            <w:rFonts w:asciiTheme="minorHAnsi" w:eastAsiaTheme="minorEastAsia" w:hAnsiTheme="minorHAnsi" w:cstheme="minorBidi"/>
            <w:noProof/>
            <w:sz w:val="24"/>
            <w:szCs w:val="24"/>
            <w:lang w:eastAsia="de-DE"/>
          </w:rPr>
          <w:tab/>
        </w:r>
        <w:r w:rsidR="0091161A" w:rsidRPr="00E27E86">
          <w:rPr>
            <w:rStyle w:val="Hyperlink"/>
            <w:noProof/>
          </w:rPr>
          <w:t>Orientierungspläne</w:t>
        </w:r>
        <w:r w:rsidR="0091161A">
          <w:rPr>
            <w:noProof/>
            <w:webHidden/>
          </w:rPr>
          <w:tab/>
        </w:r>
        <w:r w:rsidR="0091161A">
          <w:rPr>
            <w:noProof/>
            <w:webHidden/>
          </w:rPr>
          <w:fldChar w:fldCharType="begin"/>
        </w:r>
        <w:r w:rsidR="0091161A">
          <w:rPr>
            <w:noProof/>
            <w:webHidden/>
          </w:rPr>
          <w:instrText xml:space="preserve"> PAGEREF _Toc121207884 \h </w:instrText>
        </w:r>
        <w:r w:rsidR="0091161A">
          <w:rPr>
            <w:noProof/>
            <w:webHidden/>
          </w:rPr>
        </w:r>
        <w:r w:rsidR="0091161A">
          <w:rPr>
            <w:noProof/>
            <w:webHidden/>
          </w:rPr>
          <w:fldChar w:fldCharType="separate"/>
        </w:r>
        <w:r w:rsidR="0091161A">
          <w:rPr>
            <w:noProof/>
            <w:webHidden/>
          </w:rPr>
          <w:t>16</w:t>
        </w:r>
        <w:r w:rsidR="0091161A">
          <w:rPr>
            <w:noProof/>
            <w:webHidden/>
          </w:rPr>
          <w:fldChar w:fldCharType="end"/>
        </w:r>
      </w:hyperlink>
    </w:p>
    <w:p w14:paraId="58A6F3FD" w14:textId="289AD98E" w:rsidR="0091161A" w:rsidRDefault="00396DC3">
      <w:pPr>
        <w:pStyle w:val="Verzeichnis1"/>
        <w:rPr>
          <w:rFonts w:asciiTheme="minorHAnsi" w:eastAsiaTheme="minorEastAsia" w:hAnsiTheme="minorHAnsi" w:cstheme="minorBidi"/>
          <w:b w:val="0"/>
          <w:sz w:val="24"/>
          <w:szCs w:val="24"/>
          <w:lang w:eastAsia="de-DE"/>
        </w:rPr>
      </w:pPr>
      <w:hyperlink w:anchor="_Toc121207885" w:history="1">
        <w:r w:rsidR="0091161A" w:rsidRPr="00E27E86">
          <w:rPr>
            <w:rStyle w:val="Hyperlink"/>
          </w:rPr>
          <w:t>5</w:t>
        </w:r>
        <w:r w:rsidR="0091161A">
          <w:rPr>
            <w:rFonts w:asciiTheme="minorHAnsi" w:eastAsiaTheme="minorEastAsia" w:hAnsiTheme="minorHAnsi" w:cstheme="minorBidi"/>
            <w:b w:val="0"/>
            <w:sz w:val="24"/>
            <w:szCs w:val="24"/>
            <w:lang w:eastAsia="de-DE"/>
          </w:rPr>
          <w:tab/>
        </w:r>
        <w:r w:rsidR="0091161A" w:rsidRPr="00E27E86">
          <w:rPr>
            <w:rStyle w:val="Hyperlink"/>
          </w:rPr>
          <w:t>Aussensignaletik</w:t>
        </w:r>
        <w:r w:rsidR="0091161A">
          <w:rPr>
            <w:webHidden/>
          </w:rPr>
          <w:tab/>
        </w:r>
        <w:r w:rsidR="0091161A">
          <w:rPr>
            <w:webHidden/>
          </w:rPr>
          <w:fldChar w:fldCharType="begin"/>
        </w:r>
        <w:r w:rsidR="0091161A">
          <w:rPr>
            <w:webHidden/>
          </w:rPr>
          <w:instrText xml:space="preserve"> PAGEREF _Toc121207885 \h </w:instrText>
        </w:r>
        <w:r w:rsidR="0091161A">
          <w:rPr>
            <w:webHidden/>
          </w:rPr>
        </w:r>
        <w:r w:rsidR="0091161A">
          <w:rPr>
            <w:webHidden/>
          </w:rPr>
          <w:fldChar w:fldCharType="separate"/>
        </w:r>
        <w:r w:rsidR="0091161A">
          <w:rPr>
            <w:webHidden/>
          </w:rPr>
          <w:t>17</w:t>
        </w:r>
        <w:r w:rsidR="0091161A">
          <w:rPr>
            <w:webHidden/>
          </w:rPr>
          <w:fldChar w:fldCharType="end"/>
        </w:r>
      </w:hyperlink>
    </w:p>
    <w:p w14:paraId="17EB1B9C" w14:textId="0992D9F3" w:rsidR="0091161A" w:rsidRDefault="00396DC3">
      <w:pPr>
        <w:pStyle w:val="Verzeichnis2"/>
        <w:rPr>
          <w:rFonts w:asciiTheme="minorHAnsi" w:eastAsiaTheme="minorEastAsia" w:hAnsiTheme="minorHAnsi" w:cstheme="minorBidi"/>
          <w:noProof/>
          <w:sz w:val="24"/>
          <w:szCs w:val="24"/>
          <w:lang w:eastAsia="de-DE"/>
        </w:rPr>
      </w:pPr>
      <w:hyperlink w:anchor="_Toc121207886" w:history="1">
        <w:r w:rsidR="0091161A" w:rsidRPr="00E27E86">
          <w:rPr>
            <w:rStyle w:val="Hyperlink"/>
            <w:bCs/>
            <w:noProof/>
          </w:rPr>
          <w:t>5.1</w:t>
        </w:r>
        <w:r w:rsidR="0091161A">
          <w:rPr>
            <w:rFonts w:asciiTheme="minorHAnsi" w:eastAsiaTheme="minorEastAsia" w:hAnsiTheme="minorHAnsi" w:cstheme="minorBidi"/>
            <w:noProof/>
            <w:sz w:val="24"/>
            <w:szCs w:val="24"/>
            <w:lang w:eastAsia="de-DE"/>
          </w:rPr>
          <w:tab/>
        </w:r>
        <w:r w:rsidR="0091161A" w:rsidRPr="00E27E86">
          <w:rPr>
            <w:rStyle w:val="Hyperlink"/>
            <w:noProof/>
          </w:rPr>
          <w:t>Fernkennzeichnung</w:t>
        </w:r>
        <w:r w:rsidR="0091161A">
          <w:rPr>
            <w:noProof/>
            <w:webHidden/>
          </w:rPr>
          <w:tab/>
        </w:r>
        <w:r w:rsidR="0091161A">
          <w:rPr>
            <w:noProof/>
            <w:webHidden/>
          </w:rPr>
          <w:fldChar w:fldCharType="begin"/>
        </w:r>
        <w:r w:rsidR="0091161A">
          <w:rPr>
            <w:noProof/>
            <w:webHidden/>
          </w:rPr>
          <w:instrText xml:space="preserve"> PAGEREF _Toc121207886 \h </w:instrText>
        </w:r>
        <w:r w:rsidR="0091161A">
          <w:rPr>
            <w:noProof/>
            <w:webHidden/>
          </w:rPr>
        </w:r>
        <w:r w:rsidR="0091161A">
          <w:rPr>
            <w:noProof/>
            <w:webHidden/>
          </w:rPr>
          <w:fldChar w:fldCharType="separate"/>
        </w:r>
        <w:r w:rsidR="0091161A">
          <w:rPr>
            <w:noProof/>
            <w:webHidden/>
          </w:rPr>
          <w:t>17</w:t>
        </w:r>
        <w:r w:rsidR="0091161A">
          <w:rPr>
            <w:noProof/>
            <w:webHidden/>
          </w:rPr>
          <w:fldChar w:fldCharType="end"/>
        </w:r>
      </w:hyperlink>
    </w:p>
    <w:p w14:paraId="318EFC53" w14:textId="1C8B98E0" w:rsidR="0091161A" w:rsidRDefault="00396DC3">
      <w:pPr>
        <w:pStyle w:val="Verzeichnis3"/>
        <w:rPr>
          <w:rFonts w:asciiTheme="minorHAnsi" w:eastAsiaTheme="minorEastAsia" w:hAnsiTheme="minorHAnsi" w:cstheme="minorBidi"/>
          <w:noProof/>
          <w:sz w:val="24"/>
          <w:szCs w:val="24"/>
          <w:lang w:eastAsia="de-DE"/>
        </w:rPr>
      </w:pPr>
      <w:hyperlink w:anchor="_Toc121207887" w:history="1">
        <w:r w:rsidR="0091161A" w:rsidRPr="00E27E86">
          <w:rPr>
            <w:rStyle w:val="Hyperlink"/>
            <w:noProof/>
          </w:rPr>
          <w:t>5.1.1</w:t>
        </w:r>
        <w:r w:rsidR="0091161A">
          <w:rPr>
            <w:rFonts w:asciiTheme="minorHAnsi" w:eastAsiaTheme="minorEastAsia" w:hAnsiTheme="minorHAnsi" w:cstheme="minorBidi"/>
            <w:noProof/>
            <w:sz w:val="24"/>
            <w:szCs w:val="24"/>
            <w:lang w:eastAsia="de-DE"/>
          </w:rPr>
          <w:tab/>
        </w:r>
        <w:r w:rsidR="0091161A" w:rsidRPr="00E27E86">
          <w:rPr>
            <w:rStyle w:val="Hyperlink"/>
            <w:noProof/>
          </w:rPr>
          <w:t>Hinweise auf öffentlichen Strassen</w:t>
        </w:r>
        <w:r w:rsidR="0091161A">
          <w:rPr>
            <w:noProof/>
            <w:webHidden/>
          </w:rPr>
          <w:tab/>
        </w:r>
        <w:r w:rsidR="0091161A">
          <w:rPr>
            <w:noProof/>
            <w:webHidden/>
          </w:rPr>
          <w:fldChar w:fldCharType="begin"/>
        </w:r>
        <w:r w:rsidR="0091161A">
          <w:rPr>
            <w:noProof/>
            <w:webHidden/>
          </w:rPr>
          <w:instrText xml:space="preserve"> PAGEREF _Toc121207887 \h </w:instrText>
        </w:r>
        <w:r w:rsidR="0091161A">
          <w:rPr>
            <w:noProof/>
            <w:webHidden/>
          </w:rPr>
        </w:r>
        <w:r w:rsidR="0091161A">
          <w:rPr>
            <w:noProof/>
            <w:webHidden/>
          </w:rPr>
          <w:fldChar w:fldCharType="separate"/>
        </w:r>
        <w:r w:rsidR="0091161A">
          <w:rPr>
            <w:noProof/>
            <w:webHidden/>
          </w:rPr>
          <w:t>17</w:t>
        </w:r>
        <w:r w:rsidR="0091161A">
          <w:rPr>
            <w:noProof/>
            <w:webHidden/>
          </w:rPr>
          <w:fldChar w:fldCharType="end"/>
        </w:r>
      </w:hyperlink>
    </w:p>
    <w:p w14:paraId="5572CF06" w14:textId="22C5A443" w:rsidR="0091161A" w:rsidRDefault="00396DC3">
      <w:pPr>
        <w:pStyle w:val="Verzeichnis3"/>
        <w:rPr>
          <w:rFonts w:asciiTheme="minorHAnsi" w:eastAsiaTheme="minorEastAsia" w:hAnsiTheme="minorHAnsi" w:cstheme="minorBidi"/>
          <w:noProof/>
          <w:sz w:val="24"/>
          <w:szCs w:val="24"/>
          <w:lang w:eastAsia="de-DE"/>
        </w:rPr>
      </w:pPr>
      <w:hyperlink w:anchor="_Toc121207888" w:history="1">
        <w:r w:rsidR="0091161A" w:rsidRPr="00E27E86">
          <w:rPr>
            <w:rStyle w:val="Hyperlink"/>
            <w:noProof/>
          </w:rPr>
          <w:t>5.1.2</w:t>
        </w:r>
        <w:r w:rsidR="0091161A">
          <w:rPr>
            <w:rFonts w:asciiTheme="minorHAnsi" w:eastAsiaTheme="minorEastAsia" w:hAnsiTheme="minorHAnsi" w:cstheme="minorBidi"/>
            <w:noProof/>
            <w:sz w:val="24"/>
            <w:szCs w:val="24"/>
            <w:lang w:eastAsia="de-DE"/>
          </w:rPr>
          <w:tab/>
        </w:r>
        <w:r w:rsidR="0091161A" w:rsidRPr="00E27E86">
          <w:rPr>
            <w:rStyle w:val="Hyperlink"/>
            <w:noProof/>
          </w:rPr>
          <w:t>Fassadenbeschriftung/Leuchtschrift (Logo)</w:t>
        </w:r>
        <w:r w:rsidR="0091161A">
          <w:rPr>
            <w:noProof/>
            <w:webHidden/>
          </w:rPr>
          <w:tab/>
        </w:r>
        <w:r w:rsidR="0091161A">
          <w:rPr>
            <w:noProof/>
            <w:webHidden/>
          </w:rPr>
          <w:fldChar w:fldCharType="begin"/>
        </w:r>
        <w:r w:rsidR="0091161A">
          <w:rPr>
            <w:noProof/>
            <w:webHidden/>
          </w:rPr>
          <w:instrText xml:space="preserve"> PAGEREF _Toc121207888 \h </w:instrText>
        </w:r>
        <w:r w:rsidR="0091161A">
          <w:rPr>
            <w:noProof/>
            <w:webHidden/>
          </w:rPr>
        </w:r>
        <w:r w:rsidR="0091161A">
          <w:rPr>
            <w:noProof/>
            <w:webHidden/>
          </w:rPr>
          <w:fldChar w:fldCharType="separate"/>
        </w:r>
        <w:r w:rsidR="0091161A">
          <w:rPr>
            <w:noProof/>
            <w:webHidden/>
          </w:rPr>
          <w:t>17</w:t>
        </w:r>
        <w:r w:rsidR="0091161A">
          <w:rPr>
            <w:noProof/>
            <w:webHidden/>
          </w:rPr>
          <w:fldChar w:fldCharType="end"/>
        </w:r>
      </w:hyperlink>
    </w:p>
    <w:p w14:paraId="307CEEF9" w14:textId="77649109" w:rsidR="0091161A" w:rsidRDefault="00396DC3">
      <w:pPr>
        <w:pStyle w:val="Verzeichnis3"/>
        <w:rPr>
          <w:rFonts w:asciiTheme="minorHAnsi" w:eastAsiaTheme="minorEastAsia" w:hAnsiTheme="minorHAnsi" w:cstheme="minorBidi"/>
          <w:noProof/>
          <w:sz w:val="24"/>
          <w:szCs w:val="24"/>
          <w:lang w:eastAsia="de-DE"/>
        </w:rPr>
      </w:pPr>
      <w:hyperlink w:anchor="_Toc121207889" w:history="1">
        <w:r w:rsidR="0091161A" w:rsidRPr="00E27E86">
          <w:rPr>
            <w:rStyle w:val="Hyperlink"/>
            <w:noProof/>
          </w:rPr>
          <w:t>5.1.3</w:t>
        </w:r>
        <w:r w:rsidR="0091161A">
          <w:rPr>
            <w:rFonts w:asciiTheme="minorHAnsi" w:eastAsiaTheme="minorEastAsia" w:hAnsiTheme="minorHAnsi" w:cstheme="minorBidi"/>
            <w:noProof/>
            <w:sz w:val="24"/>
            <w:szCs w:val="24"/>
            <w:lang w:eastAsia="de-DE"/>
          </w:rPr>
          <w:tab/>
        </w:r>
        <w:r w:rsidR="0091161A" w:rsidRPr="00E27E86">
          <w:rPr>
            <w:rStyle w:val="Hyperlink"/>
            <w:noProof/>
          </w:rPr>
          <w:t>Arealkennzeichnung bei Hauptzufahrt</w:t>
        </w:r>
        <w:r w:rsidR="0091161A">
          <w:rPr>
            <w:noProof/>
            <w:webHidden/>
          </w:rPr>
          <w:tab/>
        </w:r>
        <w:r w:rsidR="0091161A">
          <w:rPr>
            <w:noProof/>
            <w:webHidden/>
          </w:rPr>
          <w:fldChar w:fldCharType="begin"/>
        </w:r>
        <w:r w:rsidR="0091161A">
          <w:rPr>
            <w:noProof/>
            <w:webHidden/>
          </w:rPr>
          <w:instrText xml:space="preserve"> PAGEREF _Toc121207889 \h </w:instrText>
        </w:r>
        <w:r w:rsidR="0091161A">
          <w:rPr>
            <w:noProof/>
            <w:webHidden/>
          </w:rPr>
        </w:r>
        <w:r w:rsidR="0091161A">
          <w:rPr>
            <w:noProof/>
            <w:webHidden/>
          </w:rPr>
          <w:fldChar w:fldCharType="separate"/>
        </w:r>
        <w:r w:rsidR="0091161A">
          <w:rPr>
            <w:noProof/>
            <w:webHidden/>
          </w:rPr>
          <w:t>18</w:t>
        </w:r>
        <w:r w:rsidR="0091161A">
          <w:rPr>
            <w:noProof/>
            <w:webHidden/>
          </w:rPr>
          <w:fldChar w:fldCharType="end"/>
        </w:r>
      </w:hyperlink>
    </w:p>
    <w:p w14:paraId="43E89F79" w14:textId="3E2B33EC" w:rsidR="0091161A" w:rsidRDefault="00396DC3">
      <w:pPr>
        <w:pStyle w:val="Verzeichnis2"/>
        <w:rPr>
          <w:rFonts w:asciiTheme="minorHAnsi" w:eastAsiaTheme="minorEastAsia" w:hAnsiTheme="minorHAnsi" w:cstheme="minorBidi"/>
          <w:noProof/>
          <w:sz w:val="24"/>
          <w:szCs w:val="24"/>
          <w:lang w:eastAsia="de-DE"/>
        </w:rPr>
      </w:pPr>
      <w:hyperlink w:anchor="_Toc121207890" w:history="1">
        <w:r w:rsidR="0091161A" w:rsidRPr="00E27E86">
          <w:rPr>
            <w:rStyle w:val="Hyperlink"/>
            <w:bCs/>
            <w:noProof/>
          </w:rPr>
          <w:t>5.2</w:t>
        </w:r>
        <w:r w:rsidR="0091161A">
          <w:rPr>
            <w:rFonts w:asciiTheme="minorHAnsi" w:eastAsiaTheme="minorEastAsia" w:hAnsiTheme="minorHAnsi" w:cstheme="minorBidi"/>
            <w:noProof/>
            <w:sz w:val="24"/>
            <w:szCs w:val="24"/>
            <w:lang w:eastAsia="de-DE"/>
          </w:rPr>
          <w:tab/>
        </w:r>
        <w:r w:rsidR="0091161A" w:rsidRPr="00E27E86">
          <w:rPr>
            <w:rStyle w:val="Hyperlink"/>
            <w:noProof/>
          </w:rPr>
          <w:t>Nahkennzeichnung</w:t>
        </w:r>
        <w:r w:rsidR="0091161A">
          <w:rPr>
            <w:noProof/>
            <w:webHidden/>
          </w:rPr>
          <w:tab/>
        </w:r>
        <w:r w:rsidR="0091161A">
          <w:rPr>
            <w:noProof/>
            <w:webHidden/>
          </w:rPr>
          <w:fldChar w:fldCharType="begin"/>
        </w:r>
        <w:r w:rsidR="0091161A">
          <w:rPr>
            <w:noProof/>
            <w:webHidden/>
          </w:rPr>
          <w:instrText xml:space="preserve"> PAGEREF _Toc121207890 \h </w:instrText>
        </w:r>
        <w:r w:rsidR="0091161A">
          <w:rPr>
            <w:noProof/>
            <w:webHidden/>
          </w:rPr>
        </w:r>
        <w:r w:rsidR="0091161A">
          <w:rPr>
            <w:noProof/>
            <w:webHidden/>
          </w:rPr>
          <w:fldChar w:fldCharType="separate"/>
        </w:r>
        <w:r w:rsidR="0091161A">
          <w:rPr>
            <w:noProof/>
            <w:webHidden/>
          </w:rPr>
          <w:t>18</w:t>
        </w:r>
        <w:r w:rsidR="0091161A">
          <w:rPr>
            <w:noProof/>
            <w:webHidden/>
          </w:rPr>
          <w:fldChar w:fldCharType="end"/>
        </w:r>
      </w:hyperlink>
    </w:p>
    <w:p w14:paraId="4E3AB6B4" w14:textId="0F09CA35" w:rsidR="0091161A" w:rsidRDefault="00396DC3">
      <w:pPr>
        <w:pStyle w:val="Verzeichnis3"/>
        <w:rPr>
          <w:rFonts w:asciiTheme="minorHAnsi" w:eastAsiaTheme="minorEastAsia" w:hAnsiTheme="minorHAnsi" w:cstheme="minorBidi"/>
          <w:noProof/>
          <w:sz w:val="24"/>
          <w:szCs w:val="24"/>
          <w:lang w:eastAsia="de-DE"/>
        </w:rPr>
      </w:pPr>
      <w:hyperlink w:anchor="_Toc121207891" w:history="1">
        <w:r w:rsidR="0091161A" w:rsidRPr="00E27E86">
          <w:rPr>
            <w:rStyle w:val="Hyperlink"/>
            <w:noProof/>
          </w:rPr>
          <w:t>5.2.1</w:t>
        </w:r>
        <w:r w:rsidR="0091161A">
          <w:rPr>
            <w:rFonts w:asciiTheme="minorHAnsi" w:eastAsiaTheme="minorEastAsia" w:hAnsiTheme="minorHAnsi" w:cstheme="minorBidi"/>
            <w:noProof/>
            <w:sz w:val="24"/>
            <w:szCs w:val="24"/>
            <w:lang w:eastAsia="de-DE"/>
          </w:rPr>
          <w:tab/>
        </w:r>
        <w:r w:rsidR="0091161A" w:rsidRPr="00E27E86">
          <w:rPr>
            <w:rStyle w:val="Hyperlink"/>
            <w:noProof/>
          </w:rPr>
          <w:t>Aussensignaletik auf dem Areal</w:t>
        </w:r>
        <w:r w:rsidR="0091161A">
          <w:rPr>
            <w:noProof/>
            <w:webHidden/>
          </w:rPr>
          <w:tab/>
        </w:r>
        <w:r w:rsidR="0091161A">
          <w:rPr>
            <w:noProof/>
            <w:webHidden/>
          </w:rPr>
          <w:fldChar w:fldCharType="begin"/>
        </w:r>
        <w:r w:rsidR="0091161A">
          <w:rPr>
            <w:noProof/>
            <w:webHidden/>
          </w:rPr>
          <w:instrText xml:space="preserve"> PAGEREF _Toc121207891 \h </w:instrText>
        </w:r>
        <w:r w:rsidR="0091161A">
          <w:rPr>
            <w:noProof/>
            <w:webHidden/>
          </w:rPr>
        </w:r>
        <w:r w:rsidR="0091161A">
          <w:rPr>
            <w:noProof/>
            <w:webHidden/>
          </w:rPr>
          <w:fldChar w:fldCharType="separate"/>
        </w:r>
        <w:r w:rsidR="0091161A">
          <w:rPr>
            <w:noProof/>
            <w:webHidden/>
          </w:rPr>
          <w:t>18</w:t>
        </w:r>
        <w:r w:rsidR="0091161A">
          <w:rPr>
            <w:noProof/>
            <w:webHidden/>
          </w:rPr>
          <w:fldChar w:fldCharType="end"/>
        </w:r>
      </w:hyperlink>
    </w:p>
    <w:p w14:paraId="3D7FF7C0" w14:textId="3C81682F" w:rsidR="0091161A" w:rsidRDefault="00396DC3">
      <w:pPr>
        <w:pStyle w:val="Verzeichnis3"/>
        <w:rPr>
          <w:rFonts w:asciiTheme="minorHAnsi" w:eastAsiaTheme="minorEastAsia" w:hAnsiTheme="minorHAnsi" w:cstheme="minorBidi"/>
          <w:noProof/>
          <w:sz w:val="24"/>
          <w:szCs w:val="24"/>
          <w:lang w:eastAsia="de-DE"/>
        </w:rPr>
      </w:pPr>
      <w:hyperlink w:anchor="_Toc121207892" w:history="1">
        <w:r w:rsidR="0091161A" w:rsidRPr="00E27E86">
          <w:rPr>
            <w:rStyle w:val="Hyperlink"/>
            <w:noProof/>
          </w:rPr>
          <w:t>5.2.2</w:t>
        </w:r>
        <w:r w:rsidR="0091161A">
          <w:rPr>
            <w:rFonts w:asciiTheme="minorHAnsi" w:eastAsiaTheme="minorEastAsia" w:hAnsiTheme="minorHAnsi" w:cstheme="minorBidi"/>
            <w:noProof/>
            <w:sz w:val="24"/>
            <w:szCs w:val="24"/>
            <w:lang w:eastAsia="de-DE"/>
          </w:rPr>
          <w:tab/>
        </w:r>
        <w:r w:rsidR="0091161A" w:rsidRPr="00E27E86">
          <w:rPr>
            <w:rStyle w:val="Hyperlink"/>
            <w:noProof/>
          </w:rPr>
          <w:t>Eingänge</w:t>
        </w:r>
        <w:r w:rsidR="0091161A">
          <w:rPr>
            <w:noProof/>
            <w:webHidden/>
          </w:rPr>
          <w:tab/>
        </w:r>
        <w:r w:rsidR="0091161A">
          <w:rPr>
            <w:noProof/>
            <w:webHidden/>
          </w:rPr>
          <w:fldChar w:fldCharType="begin"/>
        </w:r>
        <w:r w:rsidR="0091161A">
          <w:rPr>
            <w:noProof/>
            <w:webHidden/>
          </w:rPr>
          <w:instrText xml:space="preserve"> PAGEREF _Toc121207892 \h </w:instrText>
        </w:r>
        <w:r w:rsidR="0091161A">
          <w:rPr>
            <w:noProof/>
            <w:webHidden/>
          </w:rPr>
        </w:r>
        <w:r w:rsidR="0091161A">
          <w:rPr>
            <w:noProof/>
            <w:webHidden/>
          </w:rPr>
          <w:fldChar w:fldCharType="separate"/>
        </w:r>
        <w:r w:rsidR="0091161A">
          <w:rPr>
            <w:noProof/>
            <w:webHidden/>
          </w:rPr>
          <w:t>20</w:t>
        </w:r>
        <w:r w:rsidR="0091161A">
          <w:rPr>
            <w:noProof/>
            <w:webHidden/>
          </w:rPr>
          <w:fldChar w:fldCharType="end"/>
        </w:r>
      </w:hyperlink>
    </w:p>
    <w:p w14:paraId="71504ADA" w14:textId="69D086F9" w:rsidR="0091161A" w:rsidRDefault="00396DC3">
      <w:pPr>
        <w:pStyle w:val="Verzeichnis1"/>
        <w:rPr>
          <w:rFonts w:asciiTheme="minorHAnsi" w:eastAsiaTheme="minorEastAsia" w:hAnsiTheme="minorHAnsi" w:cstheme="minorBidi"/>
          <w:b w:val="0"/>
          <w:sz w:val="24"/>
          <w:szCs w:val="24"/>
          <w:lang w:eastAsia="de-DE"/>
        </w:rPr>
      </w:pPr>
      <w:hyperlink w:anchor="_Toc121207893" w:history="1">
        <w:r w:rsidR="0091161A" w:rsidRPr="00E27E86">
          <w:rPr>
            <w:rStyle w:val="Hyperlink"/>
          </w:rPr>
          <w:t>6</w:t>
        </w:r>
        <w:r w:rsidR="0091161A">
          <w:rPr>
            <w:rFonts w:asciiTheme="minorHAnsi" w:eastAsiaTheme="minorEastAsia" w:hAnsiTheme="minorHAnsi" w:cstheme="minorBidi"/>
            <w:b w:val="0"/>
            <w:sz w:val="24"/>
            <w:szCs w:val="24"/>
            <w:lang w:eastAsia="de-DE"/>
          </w:rPr>
          <w:tab/>
        </w:r>
        <w:r w:rsidR="0091161A" w:rsidRPr="00E27E86">
          <w:rPr>
            <w:rStyle w:val="Hyperlink"/>
          </w:rPr>
          <w:t>Innensignaletik</w:t>
        </w:r>
        <w:r w:rsidR="0091161A">
          <w:rPr>
            <w:webHidden/>
          </w:rPr>
          <w:tab/>
        </w:r>
        <w:r w:rsidR="0091161A">
          <w:rPr>
            <w:webHidden/>
          </w:rPr>
          <w:fldChar w:fldCharType="begin"/>
        </w:r>
        <w:r w:rsidR="0091161A">
          <w:rPr>
            <w:webHidden/>
          </w:rPr>
          <w:instrText xml:space="preserve"> PAGEREF _Toc121207893 \h </w:instrText>
        </w:r>
        <w:r w:rsidR="0091161A">
          <w:rPr>
            <w:webHidden/>
          </w:rPr>
        </w:r>
        <w:r w:rsidR="0091161A">
          <w:rPr>
            <w:webHidden/>
          </w:rPr>
          <w:fldChar w:fldCharType="separate"/>
        </w:r>
        <w:r w:rsidR="0091161A">
          <w:rPr>
            <w:webHidden/>
          </w:rPr>
          <w:t>21</w:t>
        </w:r>
        <w:r w:rsidR="0091161A">
          <w:rPr>
            <w:webHidden/>
          </w:rPr>
          <w:fldChar w:fldCharType="end"/>
        </w:r>
      </w:hyperlink>
    </w:p>
    <w:p w14:paraId="30547FB0" w14:textId="51176D74" w:rsidR="0091161A" w:rsidRDefault="00396DC3">
      <w:pPr>
        <w:pStyle w:val="Verzeichnis2"/>
        <w:rPr>
          <w:rFonts w:asciiTheme="minorHAnsi" w:eastAsiaTheme="minorEastAsia" w:hAnsiTheme="minorHAnsi" w:cstheme="minorBidi"/>
          <w:noProof/>
          <w:sz w:val="24"/>
          <w:szCs w:val="24"/>
          <w:lang w:eastAsia="de-DE"/>
        </w:rPr>
      </w:pPr>
      <w:hyperlink w:anchor="_Toc121207894" w:history="1">
        <w:r w:rsidR="0091161A" w:rsidRPr="00E27E86">
          <w:rPr>
            <w:rStyle w:val="Hyperlink"/>
            <w:bCs/>
            <w:noProof/>
          </w:rPr>
          <w:t>6.1</w:t>
        </w:r>
        <w:r w:rsidR="0091161A">
          <w:rPr>
            <w:rFonts w:asciiTheme="minorHAnsi" w:eastAsiaTheme="minorEastAsia" w:hAnsiTheme="minorHAnsi" w:cstheme="minorBidi"/>
            <w:noProof/>
            <w:sz w:val="24"/>
            <w:szCs w:val="24"/>
            <w:lang w:eastAsia="de-DE"/>
          </w:rPr>
          <w:tab/>
        </w:r>
        <w:r w:rsidR="0091161A" w:rsidRPr="00E27E86">
          <w:rPr>
            <w:rStyle w:val="Hyperlink"/>
            <w:noProof/>
          </w:rPr>
          <w:t>Gebäude- und Etagenübersichten</w:t>
        </w:r>
        <w:r w:rsidR="0091161A">
          <w:rPr>
            <w:noProof/>
            <w:webHidden/>
          </w:rPr>
          <w:tab/>
        </w:r>
        <w:r w:rsidR="0091161A">
          <w:rPr>
            <w:noProof/>
            <w:webHidden/>
          </w:rPr>
          <w:fldChar w:fldCharType="begin"/>
        </w:r>
        <w:r w:rsidR="0091161A">
          <w:rPr>
            <w:noProof/>
            <w:webHidden/>
          </w:rPr>
          <w:instrText xml:space="preserve"> PAGEREF _Toc121207894 \h </w:instrText>
        </w:r>
        <w:r w:rsidR="0091161A">
          <w:rPr>
            <w:noProof/>
            <w:webHidden/>
          </w:rPr>
        </w:r>
        <w:r w:rsidR="0091161A">
          <w:rPr>
            <w:noProof/>
            <w:webHidden/>
          </w:rPr>
          <w:fldChar w:fldCharType="separate"/>
        </w:r>
        <w:r w:rsidR="0091161A">
          <w:rPr>
            <w:noProof/>
            <w:webHidden/>
          </w:rPr>
          <w:t>21</w:t>
        </w:r>
        <w:r w:rsidR="0091161A">
          <w:rPr>
            <w:noProof/>
            <w:webHidden/>
          </w:rPr>
          <w:fldChar w:fldCharType="end"/>
        </w:r>
      </w:hyperlink>
    </w:p>
    <w:p w14:paraId="34B34B65" w14:textId="260BC5C5" w:rsidR="0091161A" w:rsidRDefault="00396DC3">
      <w:pPr>
        <w:pStyle w:val="Verzeichnis2"/>
        <w:rPr>
          <w:rFonts w:asciiTheme="minorHAnsi" w:eastAsiaTheme="minorEastAsia" w:hAnsiTheme="minorHAnsi" w:cstheme="minorBidi"/>
          <w:noProof/>
          <w:sz w:val="24"/>
          <w:szCs w:val="24"/>
          <w:lang w:eastAsia="de-DE"/>
        </w:rPr>
      </w:pPr>
      <w:hyperlink w:anchor="_Toc121207895" w:history="1">
        <w:r w:rsidR="0091161A" w:rsidRPr="00E27E86">
          <w:rPr>
            <w:rStyle w:val="Hyperlink"/>
            <w:bCs/>
            <w:noProof/>
          </w:rPr>
          <w:t>6.2</w:t>
        </w:r>
        <w:r w:rsidR="0091161A">
          <w:rPr>
            <w:rFonts w:asciiTheme="minorHAnsi" w:eastAsiaTheme="minorEastAsia" w:hAnsiTheme="minorHAnsi" w:cstheme="minorBidi"/>
            <w:noProof/>
            <w:sz w:val="24"/>
            <w:szCs w:val="24"/>
            <w:lang w:eastAsia="de-DE"/>
          </w:rPr>
          <w:tab/>
        </w:r>
        <w:r w:rsidR="0091161A" w:rsidRPr="00E27E86">
          <w:rPr>
            <w:rStyle w:val="Hyperlink"/>
            <w:noProof/>
          </w:rPr>
          <w:t>Auflaufschutz</w:t>
        </w:r>
        <w:r w:rsidR="0091161A">
          <w:rPr>
            <w:noProof/>
            <w:webHidden/>
          </w:rPr>
          <w:tab/>
        </w:r>
        <w:r w:rsidR="0091161A">
          <w:rPr>
            <w:noProof/>
            <w:webHidden/>
          </w:rPr>
          <w:fldChar w:fldCharType="begin"/>
        </w:r>
        <w:r w:rsidR="0091161A">
          <w:rPr>
            <w:noProof/>
            <w:webHidden/>
          </w:rPr>
          <w:instrText xml:space="preserve"> PAGEREF _Toc121207895 \h </w:instrText>
        </w:r>
        <w:r w:rsidR="0091161A">
          <w:rPr>
            <w:noProof/>
            <w:webHidden/>
          </w:rPr>
        </w:r>
        <w:r w:rsidR="0091161A">
          <w:rPr>
            <w:noProof/>
            <w:webHidden/>
          </w:rPr>
          <w:fldChar w:fldCharType="separate"/>
        </w:r>
        <w:r w:rsidR="0091161A">
          <w:rPr>
            <w:noProof/>
            <w:webHidden/>
          </w:rPr>
          <w:t>22</w:t>
        </w:r>
        <w:r w:rsidR="0091161A">
          <w:rPr>
            <w:noProof/>
            <w:webHidden/>
          </w:rPr>
          <w:fldChar w:fldCharType="end"/>
        </w:r>
      </w:hyperlink>
    </w:p>
    <w:p w14:paraId="5D602DF8" w14:textId="3588DD8B" w:rsidR="0091161A" w:rsidRDefault="00396DC3">
      <w:pPr>
        <w:pStyle w:val="Verzeichnis2"/>
        <w:rPr>
          <w:rFonts w:asciiTheme="minorHAnsi" w:eastAsiaTheme="minorEastAsia" w:hAnsiTheme="minorHAnsi" w:cstheme="minorBidi"/>
          <w:noProof/>
          <w:sz w:val="24"/>
          <w:szCs w:val="24"/>
          <w:lang w:eastAsia="de-DE"/>
        </w:rPr>
      </w:pPr>
      <w:hyperlink w:anchor="_Toc121207896" w:history="1">
        <w:r w:rsidR="0091161A" w:rsidRPr="00E27E86">
          <w:rPr>
            <w:rStyle w:val="Hyperlink"/>
            <w:bCs/>
            <w:noProof/>
          </w:rPr>
          <w:t>6.3</w:t>
        </w:r>
        <w:r w:rsidR="0091161A">
          <w:rPr>
            <w:rFonts w:asciiTheme="minorHAnsi" w:eastAsiaTheme="minorEastAsia" w:hAnsiTheme="minorHAnsi" w:cstheme="minorBidi"/>
            <w:noProof/>
            <w:sz w:val="24"/>
            <w:szCs w:val="24"/>
            <w:lang w:eastAsia="de-DE"/>
          </w:rPr>
          <w:tab/>
        </w:r>
        <w:r w:rsidR="0091161A" w:rsidRPr="00E27E86">
          <w:rPr>
            <w:rStyle w:val="Hyperlink"/>
            <w:noProof/>
          </w:rPr>
          <w:t>Etagennummerierung</w:t>
        </w:r>
        <w:r w:rsidR="0091161A">
          <w:rPr>
            <w:noProof/>
            <w:webHidden/>
          </w:rPr>
          <w:tab/>
        </w:r>
        <w:r w:rsidR="0091161A">
          <w:rPr>
            <w:noProof/>
            <w:webHidden/>
          </w:rPr>
          <w:fldChar w:fldCharType="begin"/>
        </w:r>
        <w:r w:rsidR="0091161A">
          <w:rPr>
            <w:noProof/>
            <w:webHidden/>
          </w:rPr>
          <w:instrText xml:space="preserve"> PAGEREF _Toc121207896 \h </w:instrText>
        </w:r>
        <w:r w:rsidR="0091161A">
          <w:rPr>
            <w:noProof/>
            <w:webHidden/>
          </w:rPr>
        </w:r>
        <w:r w:rsidR="0091161A">
          <w:rPr>
            <w:noProof/>
            <w:webHidden/>
          </w:rPr>
          <w:fldChar w:fldCharType="separate"/>
        </w:r>
        <w:r w:rsidR="0091161A">
          <w:rPr>
            <w:noProof/>
            <w:webHidden/>
          </w:rPr>
          <w:t>22</w:t>
        </w:r>
        <w:r w:rsidR="0091161A">
          <w:rPr>
            <w:noProof/>
            <w:webHidden/>
          </w:rPr>
          <w:fldChar w:fldCharType="end"/>
        </w:r>
      </w:hyperlink>
    </w:p>
    <w:p w14:paraId="4DD0597C" w14:textId="5B03CB6B" w:rsidR="0091161A" w:rsidRDefault="00396DC3">
      <w:pPr>
        <w:pStyle w:val="Verzeichnis3"/>
        <w:rPr>
          <w:rFonts w:asciiTheme="minorHAnsi" w:eastAsiaTheme="minorEastAsia" w:hAnsiTheme="minorHAnsi" w:cstheme="minorBidi"/>
          <w:noProof/>
          <w:sz w:val="24"/>
          <w:szCs w:val="24"/>
          <w:lang w:eastAsia="de-DE"/>
        </w:rPr>
      </w:pPr>
      <w:hyperlink w:anchor="_Toc121207897" w:history="1">
        <w:r w:rsidR="0091161A" w:rsidRPr="00E27E86">
          <w:rPr>
            <w:rStyle w:val="Hyperlink"/>
            <w:noProof/>
          </w:rPr>
          <w:t>6.3.1</w:t>
        </w:r>
        <w:r w:rsidR="0091161A">
          <w:rPr>
            <w:rFonts w:asciiTheme="minorHAnsi" w:eastAsiaTheme="minorEastAsia" w:hAnsiTheme="minorHAnsi" w:cstheme="minorBidi"/>
            <w:noProof/>
            <w:sz w:val="24"/>
            <w:szCs w:val="24"/>
            <w:lang w:eastAsia="de-DE"/>
          </w:rPr>
          <w:tab/>
        </w:r>
        <w:r w:rsidR="0091161A" w:rsidRPr="00E27E86">
          <w:rPr>
            <w:rStyle w:val="Hyperlink"/>
            <w:noProof/>
          </w:rPr>
          <w:t>Landmarks und Stockwerksunterscheidungen</w:t>
        </w:r>
        <w:r w:rsidR="0091161A">
          <w:rPr>
            <w:noProof/>
            <w:webHidden/>
          </w:rPr>
          <w:tab/>
        </w:r>
        <w:r w:rsidR="0091161A">
          <w:rPr>
            <w:noProof/>
            <w:webHidden/>
          </w:rPr>
          <w:fldChar w:fldCharType="begin"/>
        </w:r>
        <w:r w:rsidR="0091161A">
          <w:rPr>
            <w:noProof/>
            <w:webHidden/>
          </w:rPr>
          <w:instrText xml:space="preserve"> PAGEREF _Toc121207897 \h </w:instrText>
        </w:r>
        <w:r w:rsidR="0091161A">
          <w:rPr>
            <w:noProof/>
            <w:webHidden/>
          </w:rPr>
        </w:r>
        <w:r w:rsidR="0091161A">
          <w:rPr>
            <w:noProof/>
            <w:webHidden/>
          </w:rPr>
          <w:fldChar w:fldCharType="separate"/>
        </w:r>
        <w:r w:rsidR="0091161A">
          <w:rPr>
            <w:noProof/>
            <w:webHidden/>
          </w:rPr>
          <w:t>23</w:t>
        </w:r>
        <w:r w:rsidR="0091161A">
          <w:rPr>
            <w:noProof/>
            <w:webHidden/>
          </w:rPr>
          <w:fldChar w:fldCharType="end"/>
        </w:r>
      </w:hyperlink>
    </w:p>
    <w:p w14:paraId="4D05D472" w14:textId="7BE0E3E3" w:rsidR="0091161A" w:rsidRDefault="00396DC3">
      <w:pPr>
        <w:pStyle w:val="Verzeichnis2"/>
        <w:rPr>
          <w:rFonts w:asciiTheme="minorHAnsi" w:eastAsiaTheme="minorEastAsia" w:hAnsiTheme="minorHAnsi" w:cstheme="minorBidi"/>
          <w:noProof/>
          <w:sz w:val="24"/>
          <w:szCs w:val="24"/>
          <w:lang w:eastAsia="de-DE"/>
        </w:rPr>
      </w:pPr>
      <w:hyperlink w:anchor="_Toc121207898" w:history="1">
        <w:r w:rsidR="0091161A" w:rsidRPr="00E27E86">
          <w:rPr>
            <w:rStyle w:val="Hyperlink"/>
            <w:bCs/>
            <w:noProof/>
          </w:rPr>
          <w:t>6.4</w:t>
        </w:r>
        <w:r w:rsidR="0091161A">
          <w:rPr>
            <w:rFonts w:asciiTheme="minorHAnsi" w:eastAsiaTheme="minorEastAsia" w:hAnsiTheme="minorHAnsi" w:cstheme="minorBidi"/>
            <w:noProof/>
            <w:sz w:val="24"/>
            <w:szCs w:val="24"/>
            <w:lang w:eastAsia="de-DE"/>
          </w:rPr>
          <w:tab/>
        </w:r>
        <w:r w:rsidR="0091161A" w:rsidRPr="00E27E86">
          <w:rPr>
            <w:rStyle w:val="Hyperlink"/>
            <w:noProof/>
          </w:rPr>
          <w:t>Kerne, Lifte und Treppenhäuser</w:t>
        </w:r>
        <w:r w:rsidR="0091161A">
          <w:rPr>
            <w:noProof/>
            <w:webHidden/>
          </w:rPr>
          <w:tab/>
        </w:r>
        <w:r w:rsidR="0091161A">
          <w:rPr>
            <w:noProof/>
            <w:webHidden/>
          </w:rPr>
          <w:fldChar w:fldCharType="begin"/>
        </w:r>
        <w:r w:rsidR="0091161A">
          <w:rPr>
            <w:noProof/>
            <w:webHidden/>
          </w:rPr>
          <w:instrText xml:space="preserve"> PAGEREF _Toc121207898 \h </w:instrText>
        </w:r>
        <w:r w:rsidR="0091161A">
          <w:rPr>
            <w:noProof/>
            <w:webHidden/>
          </w:rPr>
        </w:r>
        <w:r w:rsidR="0091161A">
          <w:rPr>
            <w:noProof/>
            <w:webHidden/>
          </w:rPr>
          <w:fldChar w:fldCharType="separate"/>
        </w:r>
        <w:r w:rsidR="0091161A">
          <w:rPr>
            <w:noProof/>
            <w:webHidden/>
          </w:rPr>
          <w:t>23</w:t>
        </w:r>
        <w:r w:rsidR="0091161A">
          <w:rPr>
            <w:noProof/>
            <w:webHidden/>
          </w:rPr>
          <w:fldChar w:fldCharType="end"/>
        </w:r>
      </w:hyperlink>
    </w:p>
    <w:p w14:paraId="73B3F08E" w14:textId="6EE91D92" w:rsidR="0091161A" w:rsidRDefault="00396DC3">
      <w:pPr>
        <w:pStyle w:val="Verzeichnis3"/>
        <w:rPr>
          <w:rFonts w:asciiTheme="minorHAnsi" w:eastAsiaTheme="minorEastAsia" w:hAnsiTheme="minorHAnsi" w:cstheme="minorBidi"/>
          <w:noProof/>
          <w:sz w:val="24"/>
          <w:szCs w:val="24"/>
          <w:lang w:eastAsia="de-DE"/>
        </w:rPr>
      </w:pPr>
      <w:hyperlink w:anchor="_Toc121207899" w:history="1">
        <w:r w:rsidR="0091161A" w:rsidRPr="00E27E86">
          <w:rPr>
            <w:rStyle w:val="Hyperlink"/>
            <w:noProof/>
          </w:rPr>
          <w:t>6.4.1</w:t>
        </w:r>
        <w:r w:rsidR="0091161A">
          <w:rPr>
            <w:rFonts w:asciiTheme="minorHAnsi" w:eastAsiaTheme="minorEastAsia" w:hAnsiTheme="minorHAnsi" w:cstheme="minorBidi"/>
            <w:noProof/>
            <w:sz w:val="24"/>
            <w:szCs w:val="24"/>
            <w:lang w:eastAsia="de-DE"/>
          </w:rPr>
          <w:tab/>
        </w:r>
        <w:r w:rsidR="0091161A" w:rsidRPr="00E27E86">
          <w:rPr>
            <w:rStyle w:val="Hyperlink"/>
            <w:noProof/>
          </w:rPr>
          <w:t>Kernlogik</w:t>
        </w:r>
        <w:r w:rsidR="0091161A">
          <w:rPr>
            <w:noProof/>
            <w:webHidden/>
          </w:rPr>
          <w:tab/>
        </w:r>
        <w:r w:rsidR="0091161A">
          <w:rPr>
            <w:noProof/>
            <w:webHidden/>
          </w:rPr>
          <w:fldChar w:fldCharType="begin"/>
        </w:r>
        <w:r w:rsidR="0091161A">
          <w:rPr>
            <w:noProof/>
            <w:webHidden/>
          </w:rPr>
          <w:instrText xml:space="preserve"> PAGEREF _Toc121207899 \h </w:instrText>
        </w:r>
        <w:r w:rsidR="0091161A">
          <w:rPr>
            <w:noProof/>
            <w:webHidden/>
          </w:rPr>
        </w:r>
        <w:r w:rsidR="0091161A">
          <w:rPr>
            <w:noProof/>
            <w:webHidden/>
          </w:rPr>
          <w:fldChar w:fldCharType="separate"/>
        </w:r>
        <w:r w:rsidR="0091161A">
          <w:rPr>
            <w:noProof/>
            <w:webHidden/>
          </w:rPr>
          <w:t>23</w:t>
        </w:r>
        <w:r w:rsidR="0091161A">
          <w:rPr>
            <w:noProof/>
            <w:webHidden/>
          </w:rPr>
          <w:fldChar w:fldCharType="end"/>
        </w:r>
      </w:hyperlink>
    </w:p>
    <w:p w14:paraId="59205AF1" w14:textId="17696296" w:rsidR="0091161A" w:rsidRDefault="00396DC3">
      <w:pPr>
        <w:pStyle w:val="Verzeichnis3"/>
        <w:rPr>
          <w:rFonts w:asciiTheme="minorHAnsi" w:eastAsiaTheme="minorEastAsia" w:hAnsiTheme="minorHAnsi" w:cstheme="minorBidi"/>
          <w:noProof/>
          <w:sz w:val="24"/>
          <w:szCs w:val="24"/>
          <w:lang w:eastAsia="de-DE"/>
        </w:rPr>
      </w:pPr>
      <w:hyperlink w:anchor="_Toc121207900" w:history="1">
        <w:r w:rsidR="0091161A" w:rsidRPr="00E27E86">
          <w:rPr>
            <w:rStyle w:val="Hyperlink"/>
            <w:noProof/>
          </w:rPr>
          <w:t>6.4.2</w:t>
        </w:r>
        <w:r w:rsidR="0091161A">
          <w:rPr>
            <w:rFonts w:asciiTheme="minorHAnsi" w:eastAsiaTheme="minorEastAsia" w:hAnsiTheme="minorHAnsi" w:cstheme="minorBidi"/>
            <w:noProof/>
            <w:sz w:val="24"/>
            <w:szCs w:val="24"/>
            <w:lang w:eastAsia="de-DE"/>
          </w:rPr>
          <w:tab/>
        </w:r>
        <w:r w:rsidR="0091161A" w:rsidRPr="00E27E86">
          <w:rPr>
            <w:rStyle w:val="Hyperlink"/>
            <w:noProof/>
          </w:rPr>
          <w:t>Kernbeschriftung</w:t>
        </w:r>
        <w:r w:rsidR="0091161A">
          <w:rPr>
            <w:noProof/>
            <w:webHidden/>
          </w:rPr>
          <w:tab/>
        </w:r>
        <w:r w:rsidR="0091161A">
          <w:rPr>
            <w:noProof/>
            <w:webHidden/>
          </w:rPr>
          <w:fldChar w:fldCharType="begin"/>
        </w:r>
        <w:r w:rsidR="0091161A">
          <w:rPr>
            <w:noProof/>
            <w:webHidden/>
          </w:rPr>
          <w:instrText xml:space="preserve"> PAGEREF _Toc121207900 \h </w:instrText>
        </w:r>
        <w:r w:rsidR="0091161A">
          <w:rPr>
            <w:noProof/>
            <w:webHidden/>
          </w:rPr>
        </w:r>
        <w:r w:rsidR="0091161A">
          <w:rPr>
            <w:noProof/>
            <w:webHidden/>
          </w:rPr>
          <w:fldChar w:fldCharType="separate"/>
        </w:r>
        <w:r w:rsidR="0091161A">
          <w:rPr>
            <w:noProof/>
            <w:webHidden/>
          </w:rPr>
          <w:t>24</w:t>
        </w:r>
        <w:r w:rsidR="0091161A">
          <w:rPr>
            <w:noProof/>
            <w:webHidden/>
          </w:rPr>
          <w:fldChar w:fldCharType="end"/>
        </w:r>
      </w:hyperlink>
    </w:p>
    <w:p w14:paraId="494DA3FF" w14:textId="42834714" w:rsidR="0091161A" w:rsidRDefault="00396DC3">
      <w:pPr>
        <w:pStyle w:val="Verzeichnis3"/>
        <w:rPr>
          <w:rFonts w:asciiTheme="minorHAnsi" w:eastAsiaTheme="minorEastAsia" w:hAnsiTheme="minorHAnsi" w:cstheme="minorBidi"/>
          <w:noProof/>
          <w:sz w:val="24"/>
          <w:szCs w:val="24"/>
          <w:lang w:eastAsia="de-DE"/>
        </w:rPr>
      </w:pPr>
      <w:hyperlink w:anchor="_Toc121207901" w:history="1">
        <w:r w:rsidR="0091161A" w:rsidRPr="00E27E86">
          <w:rPr>
            <w:rStyle w:val="Hyperlink"/>
            <w:noProof/>
          </w:rPr>
          <w:t>6.4.3</w:t>
        </w:r>
        <w:r w:rsidR="0091161A">
          <w:rPr>
            <w:rFonts w:asciiTheme="minorHAnsi" w:eastAsiaTheme="minorEastAsia" w:hAnsiTheme="minorHAnsi" w:cstheme="minorBidi"/>
            <w:noProof/>
            <w:sz w:val="24"/>
            <w:szCs w:val="24"/>
            <w:lang w:eastAsia="de-DE"/>
          </w:rPr>
          <w:tab/>
        </w:r>
        <w:r w:rsidR="0091161A" w:rsidRPr="00E27E86">
          <w:rPr>
            <w:rStyle w:val="Hyperlink"/>
            <w:noProof/>
          </w:rPr>
          <w:t>Liftnummerierung</w:t>
        </w:r>
        <w:r w:rsidR="0091161A">
          <w:rPr>
            <w:noProof/>
            <w:webHidden/>
          </w:rPr>
          <w:tab/>
        </w:r>
        <w:r w:rsidR="0091161A">
          <w:rPr>
            <w:noProof/>
            <w:webHidden/>
          </w:rPr>
          <w:fldChar w:fldCharType="begin"/>
        </w:r>
        <w:r w:rsidR="0091161A">
          <w:rPr>
            <w:noProof/>
            <w:webHidden/>
          </w:rPr>
          <w:instrText xml:space="preserve"> PAGEREF _Toc121207901 \h </w:instrText>
        </w:r>
        <w:r w:rsidR="0091161A">
          <w:rPr>
            <w:noProof/>
            <w:webHidden/>
          </w:rPr>
        </w:r>
        <w:r w:rsidR="0091161A">
          <w:rPr>
            <w:noProof/>
            <w:webHidden/>
          </w:rPr>
          <w:fldChar w:fldCharType="separate"/>
        </w:r>
        <w:r w:rsidR="0091161A">
          <w:rPr>
            <w:noProof/>
            <w:webHidden/>
          </w:rPr>
          <w:t>25</w:t>
        </w:r>
        <w:r w:rsidR="0091161A">
          <w:rPr>
            <w:noProof/>
            <w:webHidden/>
          </w:rPr>
          <w:fldChar w:fldCharType="end"/>
        </w:r>
      </w:hyperlink>
    </w:p>
    <w:p w14:paraId="42993C50" w14:textId="6CDE0693" w:rsidR="0091161A" w:rsidRDefault="00396DC3">
      <w:pPr>
        <w:pStyle w:val="Verzeichnis2"/>
        <w:rPr>
          <w:rFonts w:asciiTheme="minorHAnsi" w:eastAsiaTheme="minorEastAsia" w:hAnsiTheme="minorHAnsi" w:cstheme="minorBidi"/>
          <w:noProof/>
          <w:sz w:val="24"/>
          <w:szCs w:val="24"/>
          <w:lang w:eastAsia="de-DE"/>
        </w:rPr>
      </w:pPr>
      <w:hyperlink w:anchor="_Toc121207902" w:history="1">
        <w:r w:rsidR="0091161A" w:rsidRPr="00E27E86">
          <w:rPr>
            <w:rStyle w:val="Hyperlink"/>
            <w:bCs/>
            <w:noProof/>
          </w:rPr>
          <w:t>6.5</w:t>
        </w:r>
        <w:r w:rsidR="0091161A">
          <w:rPr>
            <w:rFonts w:asciiTheme="minorHAnsi" w:eastAsiaTheme="minorEastAsia" w:hAnsiTheme="minorHAnsi" w:cstheme="minorBidi"/>
            <w:noProof/>
            <w:sz w:val="24"/>
            <w:szCs w:val="24"/>
            <w:lang w:eastAsia="de-DE"/>
          </w:rPr>
          <w:tab/>
        </w:r>
        <w:r w:rsidR="0091161A" w:rsidRPr="00E27E86">
          <w:rPr>
            <w:rStyle w:val="Hyperlink"/>
            <w:noProof/>
          </w:rPr>
          <w:t>Bodenmarkierungen</w:t>
        </w:r>
        <w:r w:rsidR="0091161A">
          <w:rPr>
            <w:noProof/>
            <w:webHidden/>
          </w:rPr>
          <w:tab/>
        </w:r>
        <w:r w:rsidR="0091161A">
          <w:rPr>
            <w:noProof/>
            <w:webHidden/>
          </w:rPr>
          <w:fldChar w:fldCharType="begin"/>
        </w:r>
        <w:r w:rsidR="0091161A">
          <w:rPr>
            <w:noProof/>
            <w:webHidden/>
          </w:rPr>
          <w:instrText xml:space="preserve"> PAGEREF _Toc121207902 \h </w:instrText>
        </w:r>
        <w:r w:rsidR="0091161A">
          <w:rPr>
            <w:noProof/>
            <w:webHidden/>
          </w:rPr>
        </w:r>
        <w:r w:rsidR="0091161A">
          <w:rPr>
            <w:noProof/>
            <w:webHidden/>
          </w:rPr>
          <w:fldChar w:fldCharType="separate"/>
        </w:r>
        <w:r w:rsidR="0091161A">
          <w:rPr>
            <w:noProof/>
            <w:webHidden/>
          </w:rPr>
          <w:t>26</w:t>
        </w:r>
        <w:r w:rsidR="0091161A">
          <w:rPr>
            <w:noProof/>
            <w:webHidden/>
          </w:rPr>
          <w:fldChar w:fldCharType="end"/>
        </w:r>
      </w:hyperlink>
    </w:p>
    <w:p w14:paraId="0BAB9844" w14:textId="3E5EC263" w:rsidR="0091161A" w:rsidRDefault="00396DC3">
      <w:pPr>
        <w:pStyle w:val="Verzeichnis2"/>
        <w:rPr>
          <w:rFonts w:asciiTheme="minorHAnsi" w:eastAsiaTheme="minorEastAsia" w:hAnsiTheme="minorHAnsi" w:cstheme="minorBidi"/>
          <w:noProof/>
          <w:sz w:val="24"/>
          <w:szCs w:val="24"/>
          <w:lang w:eastAsia="de-DE"/>
        </w:rPr>
      </w:pPr>
      <w:hyperlink w:anchor="_Toc121207903" w:history="1">
        <w:r w:rsidR="0091161A" w:rsidRPr="00E27E86">
          <w:rPr>
            <w:rStyle w:val="Hyperlink"/>
            <w:bCs/>
            <w:noProof/>
          </w:rPr>
          <w:t>6.6</w:t>
        </w:r>
        <w:r w:rsidR="0091161A">
          <w:rPr>
            <w:rFonts w:asciiTheme="minorHAnsi" w:eastAsiaTheme="minorEastAsia" w:hAnsiTheme="minorHAnsi" w:cstheme="minorBidi"/>
            <w:noProof/>
            <w:sz w:val="24"/>
            <w:szCs w:val="24"/>
            <w:lang w:eastAsia="de-DE"/>
          </w:rPr>
          <w:tab/>
        </w:r>
        <w:r w:rsidR="0091161A" w:rsidRPr="00E27E86">
          <w:rPr>
            <w:rStyle w:val="Hyperlink"/>
            <w:noProof/>
          </w:rPr>
          <w:t>Desk-Beschriftung: Information, Anmeldung und Empfang</w:t>
        </w:r>
        <w:r w:rsidR="0091161A">
          <w:rPr>
            <w:noProof/>
            <w:webHidden/>
          </w:rPr>
          <w:tab/>
        </w:r>
        <w:r w:rsidR="0091161A">
          <w:rPr>
            <w:noProof/>
            <w:webHidden/>
          </w:rPr>
          <w:fldChar w:fldCharType="begin"/>
        </w:r>
        <w:r w:rsidR="0091161A">
          <w:rPr>
            <w:noProof/>
            <w:webHidden/>
          </w:rPr>
          <w:instrText xml:space="preserve"> PAGEREF _Toc121207903 \h </w:instrText>
        </w:r>
        <w:r w:rsidR="0091161A">
          <w:rPr>
            <w:noProof/>
            <w:webHidden/>
          </w:rPr>
        </w:r>
        <w:r w:rsidR="0091161A">
          <w:rPr>
            <w:noProof/>
            <w:webHidden/>
          </w:rPr>
          <w:fldChar w:fldCharType="separate"/>
        </w:r>
        <w:r w:rsidR="0091161A">
          <w:rPr>
            <w:noProof/>
            <w:webHidden/>
          </w:rPr>
          <w:t>26</w:t>
        </w:r>
        <w:r w:rsidR="0091161A">
          <w:rPr>
            <w:noProof/>
            <w:webHidden/>
          </w:rPr>
          <w:fldChar w:fldCharType="end"/>
        </w:r>
      </w:hyperlink>
    </w:p>
    <w:p w14:paraId="50FD1BF4" w14:textId="61E8E7B3" w:rsidR="0091161A" w:rsidRDefault="00396DC3">
      <w:pPr>
        <w:pStyle w:val="Verzeichnis2"/>
        <w:rPr>
          <w:rFonts w:asciiTheme="minorHAnsi" w:eastAsiaTheme="minorEastAsia" w:hAnsiTheme="minorHAnsi" w:cstheme="minorBidi"/>
          <w:noProof/>
          <w:sz w:val="24"/>
          <w:szCs w:val="24"/>
          <w:lang w:eastAsia="de-DE"/>
        </w:rPr>
      </w:pPr>
      <w:hyperlink w:anchor="_Toc121207904" w:history="1">
        <w:r w:rsidR="0091161A" w:rsidRPr="00E27E86">
          <w:rPr>
            <w:rStyle w:val="Hyperlink"/>
            <w:bCs/>
            <w:noProof/>
          </w:rPr>
          <w:t>6.7</w:t>
        </w:r>
        <w:r w:rsidR="0091161A">
          <w:rPr>
            <w:rFonts w:asciiTheme="minorHAnsi" w:eastAsiaTheme="minorEastAsia" w:hAnsiTheme="minorHAnsi" w:cstheme="minorBidi"/>
            <w:noProof/>
            <w:sz w:val="24"/>
            <w:szCs w:val="24"/>
            <w:lang w:eastAsia="de-DE"/>
          </w:rPr>
          <w:tab/>
        </w:r>
        <w:r w:rsidR="0091161A" w:rsidRPr="00E27E86">
          <w:rPr>
            <w:rStyle w:val="Hyperlink"/>
            <w:noProof/>
          </w:rPr>
          <w:t>Raumnummerierung im Gebäude und Nummernsystem</w:t>
        </w:r>
        <w:r w:rsidR="0091161A">
          <w:rPr>
            <w:noProof/>
            <w:webHidden/>
          </w:rPr>
          <w:tab/>
        </w:r>
        <w:r w:rsidR="0091161A">
          <w:rPr>
            <w:noProof/>
            <w:webHidden/>
          </w:rPr>
          <w:fldChar w:fldCharType="begin"/>
        </w:r>
        <w:r w:rsidR="0091161A">
          <w:rPr>
            <w:noProof/>
            <w:webHidden/>
          </w:rPr>
          <w:instrText xml:space="preserve"> PAGEREF _Toc121207904 \h </w:instrText>
        </w:r>
        <w:r w:rsidR="0091161A">
          <w:rPr>
            <w:noProof/>
            <w:webHidden/>
          </w:rPr>
        </w:r>
        <w:r w:rsidR="0091161A">
          <w:rPr>
            <w:noProof/>
            <w:webHidden/>
          </w:rPr>
          <w:fldChar w:fldCharType="separate"/>
        </w:r>
        <w:r w:rsidR="0091161A">
          <w:rPr>
            <w:noProof/>
            <w:webHidden/>
          </w:rPr>
          <w:t>26</w:t>
        </w:r>
        <w:r w:rsidR="0091161A">
          <w:rPr>
            <w:noProof/>
            <w:webHidden/>
          </w:rPr>
          <w:fldChar w:fldCharType="end"/>
        </w:r>
      </w:hyperlink>
    </w:p>
    <w:p w14:paraId="192642C6" w14:textId="554D259D" w:rsidR="0091161A" w:rsidRDefault="00396DC3">
      <w:pPr>
        <w:pStyle w:val="Verzeichnis2"/>
        <w:rPr>
          <w:rFonts w:asciiTheme="minorHAnsi" w:eastAsiaTheme="minorEastAsia" w:hAnsiTheme="minorHAnsi" w:cstheme="minorBidi"/>
          <w:noProof/>
          <w:sz w:val="24"/>
          <w:szCs w:val="24"/>
          <w:lang w:eastAsia="de-DE"/>
        </w:rPr>
      </w:pPr>
      <w:hyperlink w:anchor="_Toc121207905" w:history="1">
        <w:r w:rsidR="0091161A" w:rsidRPr="00E27E86">
          <w:rPr>
            <w:rStyle w:val="Hyperlink"/>
            <w:bCs/>
            <w:noProof/>
          </w:rPr>
          <w:t>6.8</w:t>
        </w:r>
        <w:r w:rsidR="0091161A">
          <w:rPr>
            <w:rFonts w:asciiTheme="minorHAnsi" w:eastAsiaTheme="minorEastAsia" w:hAnsiTheme="minorHAnsi" w:cstheme="minorBidi"/>
            <w:noProof/>
            <w:sz w:val="24"/>
            <w:szCs w:val="24"/>
            <w:lang w:eastAsia="de-DE"/>
          </w:rPr>
          <w:tab/>
        </w:r>
        <w:r w:rsidR="0091161A" w:rsidRPr="00E27E86">
          <w:rPr>
            <w:rStyle w:val="Hyperlink"/>
            <w:noProof/>
          </w:rPr>
          <w:t>Einheitlicher Beginn Raumnummerierung</w:t>
        </w:r>
        <w:r w:rsidR="0091161A">
          <w:rPr>
            <w:noProof/>
            <w:webHidden/>
          </w:rPr>
          <w:tab/>
        </w:r>
        <w:r w:rsidR="0091161A">
          <w:rPr>
            <w:noProof/>
            <w:webHidden/>
          </w:rPr>
          <w:fldChar w:fldCharType="begin"/>
        </w:r>
        <w:r w:rsidR="0091161A">
          <w:rPr>
            <w:noProof/>
            <w:webHidden/>
          </w:rPr>
          <w:instrText xml:space="preserve"> PAGEREF _Toc121207905 \h </w:instrText>
        </w:r>
        <w:r w:rsidR="0091161A">
          <w:rPr>
            <w:noProof/>
            <w:webHidden/>
          </w:rPr>
        </w:r>
        <w:r w:rsidR="0091161A">
          <w:rPr>
            <w:noProof/>
            <w:webHidden/>
          </w:rPr>
          <w:fldChar w:fldCharType="separate"/>
        </w:r>
        <w:r w:rsidR="0091161A">
          <w:rPr>
            <w:noProof/>
            <w:webHidden/>
          </w:rPr>
          <w:t>27</w:t>
        </w:r>
        <w:r w:rsidR="0091161A">
          <w:rPr>
            <w:noProof/>
            <w:webHidden/>
          </w:rPr>
          <w:fldChar w:fldCharType="end"/>
        </w:r>
      </w:hyperlink>
    </w:p>
    <w:p w14:paraId="6BDC6551" w14:textId="3B8F8BD1" w:rsidR="0091161A" w:rsidRDefault="00396DC3">
      <w:pPr>
        <w:pStyle w:val="Verzeichnis2"/>
        <w:rPr>
          <w:rStyle w:val="Hyperlink"/>
          <w:noProof/>
        </w:rPr>
      </w:pPr>
      <w:hyperlink w:anchor="_Toc121207906" w:history="1">
        <w:r w:rsidR="0091161A" w:rsidRPr="00E27E86">
          <w:rPr>
            <w:rStyle w:val="Hyperlink"/>
            <w:bCs/>
            <w:noProof/>
          </w:rPr>
          <w:t>6.9</w:t>
        </w:r>
        <w:r w:rsidR="0091161A">
          <w:rPr>
            <w:rFonts w:asciiTheme="minorHAnsi" w:eastAsiaTheme="minorEastAsia" w:hAnsiTheme="minorHAnsi" w:cstheme="minorBidi"/>
            <w:noProof/>
            <w:sz w:val="24"/>
            <w:szCs w:val="24"/>
            <w:lang w:eastAsia="de-DE"/>
          </w:rPr>
          <w:tab/>
        </w:r>
        <w:r w:rsidR="0091161A" w:rsidRPr="00E27E86">
          <w:rPr>
            <w:rStyle w:val="Hyperlink"/>
            <w:noProof/>
          </w:rPr>
          <w:t>Zonierung / Gruppierung von Räumen</w:t>
        </w:r>
        <w:r w:rsidR="0091161A">
          <w:rPr>
            <w:noProof/>
            <w:webHidden/>
          </w:rPr>
          <w:tab/>
        </w:r>
        <w:r w:rsidR="0091161A">
          <w:rPr>
            <w:noProof/>
            <w:webHidden/>
          </w:rPr>
          <w:fldChar w:fldCharType="begin"/>
        </w:r>
        <w:r w:rsidR="0091161A">
          <w:rPr>
            <w:noProof/>
            <w:webHidden/>
          </w:rPr>
          <w:instrText xml:space="preserve"> PAGEREF _Toc121207906 \h </w:instrText>
        </w:r>
        <w:r w:rsidR="0091161A">
          <w:rPr>
            <w:noProof/>
            <w:webHidden/>
          </w:rPr>
        </w:r>
        <w:r w:rsidR="0091161A">
          <w:rPr>
            <w:noProof/>
            <w:webHidden/>
          </w:rPr>
          <w:fldChar w:fldCharType="separate"/>
        </w:r>
        <w:r w:rsidR="0091161A">
          <w:rPr>
            <w:noProof/>
            <w:webHidden/>
          </w:rPr>
          <w:t>27</w:t>
        </w:r>
        <w:r w:rsidR="0091161A">
          <w:rPr>
            <w:noProof/>
            <w:webHidden/>
          </w:rPr>
          <w:fldChar w:fldCharType="end"/>
        </w:r>
      </w:hyperlink>
    </w:p>
    <w:p w14:paraId="05D76C29" w14:textId="77777777" w:rsidR="0091161A" w:rsidRDefault="0091161A" w:rsidP="0091161A">
      <w:pPr>
        <w:rPr>
          <w:rFonts w:eastAsiaTheme="minorEastAsia"/>
        </w:rPr>
      </w:pPr>
    </w:p>
    <w:p w14:paraId="71847673" w14:textId="77777777" w:rsidR="0091161A" w:rsidRDefault="0091161A" w:rsidP="0091161A">
      <w:pPr>
        <w:rPr>
          <w:rFonts w:eastAsiaTheme="minorEastAsia"/>
        </w:rPr>
      </w:pPr>
    </w:p>
    <w:p w14:paraId="655F82C3" w14:textId="77777777" w:rsidR="0091161A" w:rsidRDefault="0091161A" w:rsidP="0091161A">
      <w:pPr>
        <w:rPr>
          <w:rFonts w:eastAsiaTheme="minorEastAsia"/>
        </w:rPr>
      </w:pPr>
    </w:p>
    <w:p w14:paraId="54E10C0B" w14:textId="77777777" w:rsidR="0091161A" w:rsidRPr="0091161A" w:rsidRDefault="0091161A" w:rsidP="0091161A">
      <w:pPr>
        <w:rPr>
          <w:rFonts w:eastAsiaTheme="minorEastAsia"/>
        </w:rPr>
      </w:pPr>
    </w:p>
    <w:p w14:paraId="0127C7E5" w14:textId="0A899E0A" w:rsidR="0091161A" w:rsidRDefault="00396DC3">
      <w:pPr>
        <w:pStyle w:val="Verzeichnis2"/>
        <w:rPr>
          <w:rFonts w:asciiTheme="minorHAnsi" w:eastAsiaTheme="minorEastAsia" w:hAnsiTheme="minorHAnsi" w:cstheme="minorBidi"/>
          <w:noProof/>
          <w:sz w:val="24"/>
          <w:szCs w:val="24"/>
          <w:lang w:eastAsia="de-DE"/>
        </w:rPr>
      </w:pPr>
      <w:hyperlink w:anchor="_Toc121207907" w:history="1">
        <w:r w:rsidR="0091161A" w:rsidRPr="00E27E86">
          <w:rPr>
            <w:rStyle w:val="Hyperlink"/>
            <w:bCs/>
            <w:noProof/>
          </w:rPr>
          <w:t>6.10</w:t>
        </w:r>
        <w:r w:rsidR="0091161A">
          <w:rPr>
            <w:rFonts w:asciiTheme="minorHAnsi" w:eastAsiaTheme="minorEastAsia" w:hAnsiTheme="minorHAnsi" w:cstheme="minorBidi"/>
            <w:noProof/>
            <w:sz w:val="24"/>
            <w:szCs w:val="24"/>
            <w:lang w:eastAsia="de-DE"/>
          </w:rPr>
          <w:tab/>
        </w:r>
        <w:r w:rsidR="0091161A" w:rsidRPr="00E27E86">
          <w:rPr>
            <w:rStyle w:val="Hyperlink"/>
            <w:noProof/>
          </w:rPr>
          <w:t>Raumbeschriftungen</w:t>
        </w:r>
        <w:r w:rsidR="0091161A">
          <w:rPr>
            <w:noProof/>
            <w:webHidden/>
          </w:rPr>
          <w:tab/>
        </w:r>
        <w:r w:rsidR="0091161A">
          <w:rPr>
            <w:noProof/>
            <w:webHidden/>
          </w:rPr>
          <w:fldChar w:fldCharType="begin"/>
        </w:r>
        <w:r w:rsidR="0091161A">
          <w:rPr>
            <w:noProof/>
            <w:webHidden/>
          </w:rPr>
          <w:instrText xml:space="preserve"> PAGEREF _Toc121207907 \h </w:instrText>
        </w:r>
        <w:r w:rsidR="0091161A">
          <w:rPr>
            <w:noProof/>
            <w:webHidden/>
          </w:rPr>
        </w:r>
        <w:r w:rsidR="0091161A">
          <w:rPr>
            <w:noProof/>
            <w:webHidden/>
          </w:rPr>
          <w:fldChar w:fldCharType="separate"/>
        </w:r>
        <w:r w:rsidR="0091161A">
          <w:rPr>
            <w:noProof/>
            <w:webHidden/>
          </w:rPr>
          <w:t>28</w:t>
        </w:r>
        <w:r w:rsidR="0091161A">
          <w:rPr>
            <w:noProof/>
            <w:webHidden/>
          </w:rPr>
          <w:fldChar w:fldCharType="end"/>
        </w:r>
      </w:hyperlink>
    </w:p>
    <w:p w14:paraId="6E2C4C38" w14:textId="433BCCED" w:rsidR="0091161A" w:rsidRDefault="00396DC3">
      <w:pPr>
        <w:pStyle w:val="Verzeichnis3"/>
        <w:rPr>
          <w:rFonts w:asciiTheme="minorHAnsi" w:eastAsiaTheme="minorEastAsia" w:hAnsiTheme="minorHAnsi" w:cstheme="minorBidi"/>
          <w:noProof/>
          <w:sz w:val="24"/>
          <w:szCs w:val="24"/>
          <w:lang w:eastAsia="de-DE"/>
        </w:rPr>
      </w:pPr>
      <w:hyperlink w:anchor="_Toc121207908" w:history="1">
        <w:r w:rsidR="0091161A" w:rsidRPr="00E27E86">
          <w:rPr>
            <w:rStyle w:val="Hyperlink"/>
            <w:noProof/>
          </w:rPr>
          <w:t>6.10.1</w:t>
        </w:r>
        <w:r w:rsidR="0091161A">
          <w:rPr>
            <w:rFonts w:asciiTheme="minorHAnsi" w:eastAsiaTheme="minorEastAsia" w:hAnsiTheme="minorHAnsi" w:cstheme="minorBidi"/>
            <w:noProof/>
            <w:sz w:val="24"/>
            <w:szCs w:val="24"/>
            <w:lang w:eastAsia="de-DE"/>
          </w:rPr>
          <w:tab/>
        </w:r>
        <w:r w:rsidR="0091161A" w:rsidRPr="00E27E86">
          <w:rPr>
            <w:rStyle w:val="Hyperlink"/>
            <w:noProof/>
          </w:rPr>
          <w:t>Türschild allgemein</w:t>
        </w:r>
        <w:r w:rsidR="0091161A">
          <w:rPr>
            <w:noProof/>
            <w:webHidden/>
          </w:rPr>
          <w:tab/>
        </w:r>
        <w:r w:rsidR="0091161A">
          <w:rPr>
            <w:noProof/>
            <w:webHidden/>
          </w:rPr>
          <w:fldChar w:fldCharType="begin"/>
        </w:r>
        <w:r w:rsidR="0091161A">
          <w:rPr>
            <w:noProof/>
            <w:webHidden/>
          </w:rPr>
          <w:instrText xml:space="preserve"> PAGEREF _Toc121207908 \h </w:instrText>
        </w:r>
        <w:r w:rsidR="0091161A">
          <w:rPr>
            <w:noProof/>
            <w:webHidden/>
          </w:rPr>
        </w:r>
        <w:r w:rsidR="0091161A">
          <w:rPr>
            <w:noProof/>
            <w:webHidden/>
          </w:rPr>
          <w:fldChar w:fldCharType="separate"/>
        </w:r>
        <w:r w:rsidR="0091161A">
          <w:rPr>
            <w:noProof/>
            <w:webHidden/>
          </w:rPr>
          <w:t>29</w:t>
        </w:r>
        <w:r w:rsidR="0091161A">
          <w:rPr>
            <w:noProof/>
            <w:webHidden/>
          </w:rPr>
          <w:fldChar w:fldCharType="end"/>
        </w:r>
      </w:hyperlink>
    </w:p>
    <w:p w14:paraId="3474EABE" w14:textId="65D46692" w:rsidR="0091161A" w:rsidRDefault="00396DC3">
      <w:pPr>
        <w:pStyle w:val="Verzeichnis3"/>
        <w:rPr>
          <w:rFonts w:asciiTheme="minorHAnsi" w:eastAsiaTheme="minorEastAsia" w:hAnsiTheme="minorHAnsi" w:cstheme="minorBidi"/>
          <w:noProof/>
          <w:sz w:val="24"/>
          <w:szCs w:val="24"/>
          <w:lang w:eastAsia="de-DE"/>
        </w:rPr>
      </w:pPr>
      <w:hyperlink w:anchor="_Toc121207909" w:history="1">
        <w:r w:rsidR="0091161A" w:rsidRPr="00E27E86">
          <w:rPr>
            <w:rStyle w:val="Hyperlink"/>
            <w:noProof/>
          </w:rPr>
          <w:t>6.10.2</w:t>
        </w:r>
        <w:r w:rsidR="0091161A">
          <w:rPr>
            <w:rFonts w:asciiTheme="minorHAnsi" w:eastAsiaTheme="minorEastAsia" w:hAnsiTheme="minorHAnsi" w:cstheme="minorBidi"/>
            <w:noProof/>
            <w:sz w:val="24"/>
            <w:szCs w:val="24"/>
            <w:lang w:eastAsia="de-DE"/>
          </w:rPr>
          <w:tab/>
        </w:r>
        <w:r w:rsidR="0091161A" w:rsidRPr="00E27E86">
          <w:rPr>
            <w:rStyle w:val="Hyperlink"/>
            <w:noProof/>
          </w:rPr>
          <w:t>Patientenzimmer</w:t>
        </w:r>
        <w:r w:rsidR="0091161A">
          <w:rPr>
            <w:noProof/>
            <w:webHidden/>
          </w:rPr>
          <w:tab/>
        </w:r>
        <w:r w:rsidR="0091161A">
          <w:rPr>
            <w:noProof/>
            <w:webHidden/>
          </w:rPr>
          <w:fldChar w:fldCharType="begin"/>
        </w:r>
        <w:r w:rsidR="0091161A">
          <w:rPr>
            <w:noProof/>
            <w:webHidden/>
          </w:rPr>
          <w:instrText xml:space="preserve"> PAGEREF _Toc121207909 \h </w:instrText>
        </w:r>
        <w:r w:rsidR="0091161A">
          <w:rPr>
            <w:noProof/>
            <w:webHidden/>
          </w:rPr>
        </w:r>
        <w:r w:rsidR="0091161A">
          <w:rPr>
            <w:noProof/>
            <w:webHidden/>
          </w:rPr>
          <w:fldChar w:fldCharType="separate"/>
        </w:r>
        <w:r w:rsidR="0091161A">
          <w:rPr>
            <w:noProof/>
            <w:webHidden/>
          </w:rPr>
          <w:t>29</w:t>
        </w:r>
        <w:r w:rsidR="0091161A">
          <w:rPr>
            <w:noProof/>
            <w:webHidden/>
          </w:rPr>
          <w:fldChar w:fldCharType="end"/>
        </w:r>
      </w:hyperlink>
    </w:p>
    <w:p w14:paraId="045E5DB5" w14:textId="3F2072D1" w:rsidR="0091161A" w:rsidRDefault="00396DC3">
      <w:pPr>
        <w:pStyle w:val="Verzeichnis3"/>
        <w:rPr>
          <w:rFonts w:asciiTheme="minorHAnsi" w:eastAsiaTheme="minorEastAsia" w:hAnsiTheme="minorHAnsi" w:cstheme="minorBidi"/>
          <w:noProof/>
          <w:sz w:val="24"/>
          <w:szCs w:val="24"/>
          <w:lang w:eastAsia="de-DE"/>
        </w:rPr>
      </w:pPr>
      <w:hyperlink w:anchor="_Toc121207910" w:history="1">
        <w:r w:rsidR="0091161A" w:rsidRPr="00E27E86">
          <w:rPr>
            <w:rStyle w:val="Hyperlink"/>
            <w:noProof/>
          </w:rPr>
          <w:t>6.10.3</w:t>
        </w:r>
        <w:r w:rsidR="0091161A">
          <w:rPr>
            <w:rFonts w:asciiTheme="minorHAnsi" w:eastAsiaTheme="minorEastAsia" w:hAnsiTheme="minorHAnsi" w:cstheme="minorBidi"/>
            <w:noProof/>
            <w:sz w:val="24"/>
            <w:szCs w:val="24"/>
            <w:lang w:eastAsia="de-DE"/>
          </w:rPr>
          <w:tab/>
        </w:r>
        <w:r w:rsidR="0091161A" w:rsidRPr="00E27E86">
          <w:rPr>
            <w:rStyle w:val="Hyperlink"/>
            <w:noProof/>
          </w:rPr>
          <w:t>Nebenräume LUKS intern</w:t>
        </w:r>
        <w:r w:rsidR="0091161A">
          <w:rPr>
            <w:noProof/>
            <w:webHidden/>
          </w:rPr>
          <w:tab/>
        </w:r>
        <w:r w:rsidR="0091161A">
          <w:rPr>
            <w:noProof/>
            <w:webHidden/>
          </w:rPr>
          <w:fldChar w:fldCharType="begin"/>
        </w:r>
        <w:r w:rsidR="0091161A">
          <w:rPr>
            <w:noProof/>
            <w:webHidden/>
          </w:rPr>
          <w:instrText xml:space="preserve"> PAGEREF _Toc121207910 \h </w:instrText>
        </w:r>
        <w:r w:rsidR="0091161A">
          <w:rPr>
            <w:noProof/>
            <w:webHidden/>
          </w:rPr>
        </w:r>
        <w:r w:rsidR="0091161A">
          <w:rPr>
            <w:noProof/>
            <w:webHidden/>
          </w:rPr>
          <w:fldChar w:fldCharType="separate"/>
        </w:r>
        <w:r w:rsidR="0091161A">
          <w:rPr>
            <w:noProof/>
            <w:webHidden/>
          </w:rPr>
          <w:t>29</w:t>
        </w:r>
        <w:r w:rsidR="0091161A">
          <w:rPr>
            <w:noProof/>
            <w:webHidden/>
          </w:rPr>
          <w:fldChar w:fldCharType="end"/>
        </w:r>
      </w:hyperlink>
    </w:p>
    <w:p w14:paraId="333DA4B3" w14:textId="32277604" w:rsidR="0091161A" w:rsidRDefault="00396DC3">
      <w:pPr>
        <w:pStyle w:val="Verzeichnis3"/>
        <w:rPr>
          <w:rFonts w:asciiTheme="minorHAnsi" w:eastAsiaTheme="minorEastAsia" w:hAnsiTheme="minorHAnsi" w:cstheme="minorBidi"/>
          <w:noProof/>
          <w:sz w:val="24"/>
          <w:szCs w:val="24"/>
          <w:lang w:eastAsia="de-DE"/>
        </w:rPr>
      </w:pPr>
      <w:hyperlink w:anchor="_Toc121207911" w:history="1">
        <w:r w:rsidR="0091161A" w:rsidRPr="00E27E86">
          <w:rPr>
            <w:rStyle w:val="Hyperlink"/>
            <w:noProof/>
          </w:rPr>
          <w:t>6.10.4</w:t>
        </w:r>
        <w:r w:rsidR="0091161A">
          <w:rPr>
            <w:rFonts w:asciiTheme="minorHAnsi" w:eastAsiaTheme="minorEastAsia" w:hAnsiTheme="minorHAnsi" w:cstheme="minorBidi"/>
            <w:noProof/>
            <w:sz w:val="24"/>
            <w:szCs w:val="24"/>
            <w:lang w:eastAsia="de-DE"/>
          </w:rPr>
          <w:tab/>
        </w:r>
        <w:r w:rsidR="0091161A" w:rsidRPr="00E27E86">
          <w:rPr>
            <w:rStyle w:val="Hyperlink"/>
            <w:noProof/>
          </w:rPr>
          <w:t>Technische Raumnummern</w:t>
        </w:r>
        <w:r w:rsidR="0091161A">
          <w:rPr>
            <w:noProof/>
            <w:webHidden/>
          </w:rPr>
          <w:tab/>
        </w:r>
        <w:r w:rsidR="0091161A">
          <w:rPr>
            <w:noProof/>
            <w:webHidden/>
          </w:rPr>
          <w:fldChar w:fldCharType="begin"/>
        </w:r>
        <w:r w:rsidR="0091161A">
          <w:rPr>
            <w:noProof/>
            <w:webHidden/>
          </w:rPr>
          <w:instrText xml:space="preserve"> PAGEREF _Toc121207911 \h </w:instrText>
        </w:r>
        <w:r w:rsidR="0091161A">
          <w:rPr>
            <w:noProof/>
            <w:webHidden/>
          </w:rPr>
        </w:r>
        <w:r w:rsidR="0091161A">
          <w:rPr>
            <w:noProof/>
            <w:webHidden/>
          </w:rPr>
          <w:fldChar w:fldCharType="separate"/>
        </w:r>
        <w:r w:rsidR="0091161A">
          <w:rPr>
            <w:noProof/>
            <w:webHidden/>
          </w:rPr>
          <w:t>30</w:t>
        </w:r>
        <w:r w:rsidR="0091161A">
          <w:rPr>
            <w:noProof/>
            <w:webHidden/>
          </w:rPr>
          <w:fldChar w:fldCharType="end"/>
        </w:r>
      </w:hyperlink>
    </w:p>
    <w:p w14:paraId="5EE4267D" w14:textId="3FCBB9F6" w:rsidR="0091161A" w:rsidRDefault="00396DC3">
      <w:pPr>
        <w:pStyle w:val="Verzeichnis3"/>
        <w:rPr>
          <w:rFonts w:asciiTheme="minorHAnsi" w:eastAsiaTheme="minorEastAsia" w:hAnsiTheme="minorHAnsi" w:cstheme="minorBidi"/>
          <w:noProof/>
          <w:sz w:val="24"/>
          <w:szCs w:val="24"/>
          <w:lang w:eastAsia="de-DE"/>
        </w:rPr>
      </w:pPr>
      <w:hyperlink w:anchor="_Toc121207912" w:history="1">
        <w:r w:rsidR="0091161A" w:rsidRPr="00E27E86">
          <w:rPr>
            <w:rStyle w:val="Hyperlink"/>
            <w:noProof/>
          </w:rPr>
          <w:t>6.10.5</w:t>
        </w:r>
        <w:r w:rsidR="0091161A">
          <w:rPr>
            <w:rFonts w:asciiTheme="minorHAnsi" w:eastAsiaTheme="minorEastAsia" w:hAnsiTheme="minorHAnsi" w:cstheme="minorBidi"/>
            <w:noProof/>
            <w:sz w:val="24"/>
            <w:szCs w:val="24"/>
            <w:lang w:eastAsia="de-DE"/>
          </w:rPr>
          <w:tab/>
        </w:r>
        <w:r w:rsidR="0091161A" w:rsidRPr="00E27E86">
          <w:rPr>
            <w:rStyle w:val="Hyperlink"/>
            <w:noProof/>
          </w:rPr>
          <w:t>Markierung von Brandschutztüren</w:t>
        </w:r>
        <w:r w:rsidR="0091161A">
          <w:rPr>
            <w:noProof/>
            <w:webHidden/>
          </w:rPr>
          <w:tab/>
        </w:r>
        <w:r w:rsidR="0091161A">
          <w:rPr>
            <w:noProof/>
            <w:webHidden/>
          </w:rPr>
          <w:fldChar w:fldCharType="begin"/>
        </w:r>
        <w:r w:rsidR="0091161A">
          <w:rPr>
            <w:noProof/>
            <w:webHidden/>
          </w:rPr>
          <w:instrText xml:space="preserve"> PAGEREF _Toc121207912 \h </w:instrText>
        </w:r>
        <w:r w:rsidR="0091161A">
          <w:rPr>
            <w:noProof/>
            <w:webHidden/>
          </w:rPr>
        </w:r>
        <w:r w:rsidR="0091161A">
          <w:rPr>
            <w:noProof/>
            <w:webHidden/>
          </w:rPr>
          <w:fldChar w:fldCharType="separate"/>
        </w:r>
        <w:r w:rsidR="0091161A">
          <w:rPr>
            <w:noProof/>
            <w:webHidden/>
          </w:rPr>
          <w:t>30</w:t>
        </w:r>
        <w:r w:rsidR="0091161A">
          <w:rPr>
            <w:noProof/>
            <w:webHidden/>
          </w:rPr>
          <w:fldChar w:fldCharType="end"/>
        </w:r>
      </w:hyperlink>
    </w:p>
    <w:p w14:paraId="71A583D7" w14:textId="1BC6853D" w:rsidR="0091161A" w:rsidRDefault="00396DC3">
      <w:pPr>
        <w:pStyle w:val="Verzeichnis1"/>
        <w:rPr>
          <w:rFonts w:asciiTheme="minorHAnsi" w:eastAsiaTheme="minorEastAsia" w:hAnsiTheme="minorHAnsi" w:cstheme="minorBidi"/>
          <w:b w:val="0"/>
          <w:sz w:val="24"/>
          <w:szCs w:val="24"/>
          <w:lang w:eastAsia="de-DE"/>
        </w:rPr>
      </w:pPr>
      <w:hyperlink w:anchor="_Toc121207913" w:history="1">
        <w:r w:rsidR="0091161A" w:rsidRPr="00E27E86">
          <w:rPr>
            <w:rStyle w:val="Hyperlink"/>
          </w:rPr>
          <w:t>7</w:t>
        </w:r>
        <w:r w:rsidR="0091161A">
          <w:rPr>
            <w:rFonts w:asciiTheme="minorHAnsi" w:eastAsiaTheme="minorEastAsia" w:hAnsiTheme="minorHAnsi" w:cstheme="minorBidi"/>
            <w:b w:val="0"/>
            <w:sz w:val="24"/>
            <w:szCs w:val="24"/>
            <w:lang w:eastAsia="de-DE"/>
          </w:rPr>
          <w:tab/>
        </w:r>
        <w:r w:rsidR="0091161A" w:rsidRPr="00E27E86">
          <w:rPr>
            <w:rStyle w:val="Hyperlink"/>
          </w:rPr>
          <w:t>Verkehrssignaletik</w:t>
        </w:r>
        <w:r w:rsidR="0091161A">
          <w:rPr>
            <w:webHidden/>
          </w:rPr>
          <w:tab/>
        </w:r>
        <w:r w:rsidR="0091161A">
          <w:rPr>
            <w:webHidden/>
          </w:rPr>
          <w:fldChar w:fldCharType="begin"/>
        </w:r>
        <w:r w:rsidR="0091161A">
          <w:rPr>
            <w:webHidden/>
          </w:rPr>
          <w:instrText xml:space="preserve"> PAGEREF _Toc121207913 \h </w:instrText>
        </w:r>
        <w:r w:rsidR="0091161A">
          <w:rPr>
            <w:webHidden/>
          </w:rPr>
        </w:r>
        <w:r w:rsidR="0091161A">
          <w:rPr>
            <w:webHidden/>
          </w:rPr>
          <w:fldChar w:fldCharType="separate"/>
        </w:r>
        <w:r w:rsidR="0091161A">
          <w:rPr>
            <w:webHidden/>
          </w:rPr>
          <w:t>31</w:t>
        </w:r>
        <w:r w:rsidR="0091161A">
          <w:rPr>
            <w:webHidden/>
          </w:rPr>
          <w:fldChar w:fldCharType="end"/>
        </w:r>
      </w:hyperlink>
    </w:p>
    <w:p w14:paraId="75BFC7AA" w14:textId="5FC45F91" w:rsidR="0091161A" w:rsidRDefault="00396DC3">
      <w:pPr>
        <w:pStyle w:val="Verzeichnis2"/>
        <w:rPr>
          <w:rFonts w:asciiTheme="minorHAnsi" w:eastAsiaTheme="minorEastAsia" w:hAnsiTheme="minorHAnsi" w:cstheme="minorBidi"/>
          <w:noProof/>
          <w:sz w:val="24"/>
          <w:szCs w:val="24"/>
          <w:lang w:eastAsia="de-DE"/>
        </w:rPr>
      </w:pPr>
      <w:hyperlink w:anchor="_Toc121207914" w:history="1">
        <w:r w:rsidR="0091161A" w:rsidRPr="00E27E86">
          <w:rPr>
            <w:rStyle w:val="Hyperlink"/>
            <w:bCs/>
            <w:noProof/>
          </w:rPr>
          <w:t>7.1</w:t>
        </w:r>
        <w:r w:rsidR="0091161A">
          <w:rPr>
            <w:rFonts w:asciiTheme="minorHAnsi" w:eastAsiaTheme="minorEastAsia" w:hAnsiTheme="minorHAnsi" w:cstheme="minorBidi"/>
            <w:noProof/>
            <w:sz w:val="24"/>
            <w:szCs w:val="24"/>
            <w:lang w:eastAsia="de-DE"/>
          </w:rPr>
          <w:tab/>
        </w:r>
        <w:r w:rsidR="0091161A" w:rsidRPr="00E27E86">
          <w:rPr>
            <w:rStyle w:val="Hyperlink"/>
            <w:noProof/>
          </w:rPr>
          <w:t>Parking neue Tiefgarage ab Haus 36</w:t>
        </w:r>
        <w:r w:rsidR="0091161A">
          <w:rPr>
            <w:noProof/>
            <w:webHidden/>
          </w:rPr>
          <w:tab/>
        </w:r>
        <w:r w:rsidR="0091161A">
          <w:rPr>
            <w:noProof/>
            <w:webHidden/>
          </w:rPr>
          <w:fldChar w:fldCharType="begin"/>
        </w:r>
        <w:r w:rsidR="0091161A">
          <w:rPr>
            <w:noProof/>
            <w:webHidden/>
          </w:rPr>
          <w:instrText xml:space="preserve"> PAGEREF _Toc121207914 \h </w:instrText>
        </w:r>
        <w:r w:rsidR="0091161A">
          <w:rPr>
            <w:noProof/>
            <w:webHidden/>
          </w:rPr>
        </w:r>
        <w:r w:rsidR="0091161A">
          <w:rPr>
            <w:noProof/>
            <w:webHidden/>
          </w:rPr>
          <w:fldChar w:fldCharType="separate"/>
        </w:r>
        <w:r w:rsidR="0091161A">
          <w:rPr>
            <w:noProof/>
            <w:webHidden/>
          </w:rPr>
          <w:t>31</w:t>
        </w:r>
        <w:r w:rsidR="0091161A">
          <w:rPr>
            <w:noProof/>
            <w:webHidden/>
          </w:rPr>
          <w:fldChar w:fldCharType="end"/>
        </w:r>
      </w:hyperlink>
    </w:p>
    <w:p w14:paraId="595BA8A3" w14:textId="60D3ACFD" w:rsidR="0091161A" w:rsidRDefault="00396DC3">
      <w:pPr>
        <w:pStyle w:val="Verzeichnis2"/>
        <w:rPr>
          <w:rFonts w:asciiTheme="minorHAnsi" w:eastAsiaTheme="minorEastAsia" w:hAnsiTheme="minorHAnsi" w:cstheme="minorBidi"/>
          <w:noProof/>
          <w:sz w:val="24"/>
          <w:szCs w:val="24"/>
          <w:lang w:eastAsia="de-DE"/>
        </w:rPr>
      </w:pPr>
      <w:hyperlink w:anchor="_Toc121207915" w:history="1">
        <w:r w:rsidR="0091161A" w:rsidRPr="00E27E86">
          <w:rPr>
            <w:rStyle w:val="Hyperlink"/>
            <w:bCs/>
            <w:noProof/>
          </w:rPr>
          <w:t>7.2</w:t>
        </w:r>
        <w:r w:rsidR="0091161A">
          <w:rPr>
            <w:rFonts w:asciiTheme="minorHAnsi" w:eastAsiaTheme="minorEastAsia" w:hAnsiTheme="minorHAnsi" w:cstheme="minorBidi"/>
            <w:noProof/>
            <w:sz w:val="24"/>
            <w:szCs w:val="24"/>
            <w:lang w:eastAsia="de-DE"/>
          </w:rPr>
          <w:tab/>
        </w:r>
        <w:r w:rsidR="0091161A" w:rsidRPr="00E27E86">
          <w:rPr>
            <w:rStyle w:val="Hyperlink"/>
            <w:noProof/>
          </w:rPr>
          <w:t>Benutzerfreundliches Parkhaus</w:t>
        </w:r>
        <w:r w:rsidR="0091161A">
          <w:rPr>
            <w:noProof/>
            <w:webHidden/>
          </w:rPr>
          <w:tab/>
        </w:r>
        <w:r w:rsidR="0091161A">
          <w:rPr>
            <w:noProof/>
            <w:webHidden/>
          </w:rPr>
          <w:fldChar w:fldCharType="begin"/>
        </w:r>
        <w:r w:rsidR="0091161A">
          <w:rPr>
            <w:noProof/>
            <w:webHidden/>
          </w:rPr>
          <w:instrText xml:space="preserve"> PAGEREF _Toc121207915 \h </w:instrText>
        </w:r>
        <w:r w:rsidR="0091161A">
          <w:rPr>
            <w:noProof/>
            <w:webHidden/>
          </w:rPr>
        </w:r>
        <w:r w:rsidR="0091161A">
          <w:rPr>
            <w:noProof/>
            <w:webHidden/>
          </w:rPr>
          <w:fldChar w:fldCharType="separate"/>
        </w:r>
        <w:r w:rsidR="0091161A">
          <w:rPr>
            <w:noProof/>
            <w:webHidden/>
          </w:rPr>
          <w:t>31</w:t>
        </w:r>
        <w:r w:rsidR="0091161A">
          <w:rPr>
            <w:noProof/>
            <w:webHidden/>
          </w:rPr>
          <w:fldChar w:fldCharType="end"/>
        </w:r>
      </w:hyperlink>
    </w:p>
    <w:p w14:paraId="2C615400" w14:textId="5BCF80EF" w:rsidR="0091161A" w:rsidRDefault="00396DC3">
      <w:pPr>
        <w:pStyle w:val="Verzeichnis2"/>
        <w:rPr>
          <w:rFonts w:asciiTheme="minorHAnsi" w:eastAsiaTheme="minorEastAsia" w:hAnsiTheme="minorHAnsi" w:cstheme="minorBidi"/>
          <w:noProof/>
          <w:sz w:val="24"/>
          <w:szCs w:val="24"/>
          <w:lang w:eastAsia="de-DE"/>
        </w:rPr>
      </w:pPr>
      <w:hyperlink w:anchor="_Toc121207916" w:history="1">
        <w:r w:rsidR="0091161A" w:rsidRPr="00E27E86">
          <w:rPr>
            <w:rStyle w:val="Hyperlink"/>
            <w:bCs/>
            <w:noProof/>
          </w:rPr>
          <w:t>7.3</w:t>
        </w:r>
        <w:r w:rsidR="0091161A">
          <w:rPr>
            <w:rFonts w:asciiTheme="minorHAnsi" w:eastAsiaTheme="minorEastAsia" w:hAnsiTheme="minorHAnsi" w:cstheme="minorBidi"/>
            <w:noProof/>
            <w:sz w:val="24"/>
            <w:szCs w:val="24"/>
            <w:lang w:eastAsia="de-DE"/>
          </w:rPr>
          <w:tab/>
        </w:r>
        <w:r w:rsidR="0091161A" w:rsidRPr="00E27E86">
          <w:rPr>
            <w:rStyle w:val="Hyperlink"/>
            <w:noProof/>
          </w:rPr>
          <w:t>Bodenmarkierung</w:t>
        </w:r>
        <w:r w:rsidR="0091161A">
          <w:rPr>
            <w:noProof/>
            <w:webHidden/>
          </w:rPr>
          <w:tab/>
        </w:r>
        <w:r w:rsidR="0091161A">
          <w:rPr>
            <w:noProof/>
            <w:webHidden/>
          </w:rPr>
          <w:fldChar w:fldCharType="begin"/>
        </w:r>
        <w:r w:rsidR="0091161A">
          <w:rPr>
            <w:noProof/>
            <w:webHidden/>
          </w:rPr>
          <w:instrText xml:space="preserve"> PAGEREF _Toc121207916 \h </w:instrText>
        </w:r>
        <w:r w:rsidR="0091161A">
          <w:rPr>
            <w:noProof/>
            <w:webHidden/>
          </w:rPr>
        </w:r>
        <w:r w:rsidR="0091161A">
          <w:rPr>
            <w:noProof/>
            <w:webHidden/>
          </w:rPr>
          <w:fldChar w:fldCharType="separate"/>
        </w:r>
        <w:r w:rsidR="0091161A">
          <w:rPr>
            <w:noProof/>
            <w:webHidden/>
          </w:rPr>
          <w:t>32</w:t>
        </w:r>
        <w:r w:rsidR="0091161A">
          <w:rPr>
            <w:noProof/>
            <w:webHidden/>
          </w:rPr>
          <w:fldChar w:fldCharType="end"/>
        </w:r>
      </w:hyperlink>
    </w:p>
    <w:p w14:paraId="2CE05539" w14:textId="1508D8CC" w:rsidR="0091161A" w:rsidRDefault="00396DC3">
      <w:pPr>
        <w:pStyle w:val="Verzeichnis2"/>
        <w:rPr>
          <w:rFonts w:asciiTheme="minorHAnsi" w:eastAsiaTheme="minorEastAsia" w:hAnsiTheme="minorHAnsi" w:cstheme="minorBidi"/>
          <w:noProof/>
          <w:sz w:val="24"/>
          <w:szCs w:val="24"/>
          <w:lang w:eastAsia="de-DE"/>
        </w:rPr>
      </w:pPr>
      <w:hyperlink w:anchor="_Toc121207917" w:history="1">
        <w:r w:rsidR="0091161A" w:rsidRPr="00E27E86">
          <w:rPr>
            <w:rStyle w:val="Hyperlink"/>
            <w:bCs/>
            <w:noProof/>
          </w:rPr>
          <w:t>7.4</w:t>
        </w:r>
        <w:r w:rsidR="0091161A">
          <w:rPr>
            <w:rFonts w:asciiTheme="minorHAnsi" w:eastAsiaTheme="minorEastAsia" w:hAnsiTheme="minorHAnsi" w:cstheme="minorBidi"/>
            <w:noProof/>
            <w:sz w:val="24"/>
            <w:szCs w:val="24"/>
            <w:lang w:eastAsia="de-DE"/>
          </w:rPr>
          <w:tab/>
        </w:r>
        <w:r w:rsidR="0091161A" w:rsidRPr="00E27E86">
          <w:rPr>
            <w:rStyle w:val="Hyperlink"/>
            <w:noProof/>
          </w:rPr>
          <w:t>Generelle Reglemente, Verbote und Gebote auf dem Areal</w:t>
        </w:r>
        <w:r w:rsidR="0091161A">
          <w:rPr>
            <w:noProof/>
            <w:webHidden/>
          </w:rPr>
          <w:tab/>
        </w:r>
        <w:r w:rsidR="0091161A">
          <w:rPr>
            <w:noProof/>
            <w:webHidden/>
          </w:rPr>
          <w:fldChar w:fldCharType="begin"/>
        </w:r>
        <w:r w:rsidR="0091161A">
          <w:rPr>
            <w:noProof/>
            <w:webHidden/>
          </w:rPr>
          <w:instrText xml:space="preserve"> PAGEREF _Toc121207917 \h </w:instrText>
        </w:r>
        <w:r w:rsidR="0091161A">
          <w:rPr>
            <w:noProof/>
            <w:webHidden/>
          </w:rPr>
        </w:r>
        <w:r w:rsidR="0091161A">
          <w:rPr>
            <w:noProof/>
            <w:webHidden/>
          </w:rPr>
          <w:fldChar w:fldCharType="separate"/>
        </w:r>
        <w:r w:rsidR="0091161A">
          <w:rPr>
            <w:noProof/>
            <w:webHidden/>
          </w:rPr>
          <w:t>33</w:t>
        </w:r>
        <w:r w:rsidR="0091161A">
          <w:rPr>
            <w:noProof/>
            <w:webHidden/>
          </w:rPr>
          <w:fldChar w:fldCharType="end"/>
        </w:r>
      </w:hyperlink>
    </w:p>
    <w:p w14:paraId="353241A7" w14:textId="7F5D1EAC" w:rsidR="0091161A" w:rsidRDefault="00396DC3">
      <w:pPr>
        <w:pStyle w:val="Verzeichnis1"/>
        <w:rPr>
          <w:rFonts w:asciiTheme="minorHAnsi" w:eastAsiaTheme="minorEastAsia" w:hAnsiTheme="minorHAnsi" w:cstheme="minorBidi"/>
          <w:b w:val="0"/>
          <w:sz w:val="24"/>
          <w:szCs w:val="24"/>
          <w:lang w:eastAsia="de-DE"/>
        </w:rPr>
      </w:pPr>
      <w:hyperlink w:anchor="_Toc121207918" w:history="1">
        <w:r w:rsidR="0091161A" w:rsidRPr="00E27E86">
          <w:rPr>
            <w:rStyle w:val="Hyperlink"/>
          </w:rPr>
          <w:t>8</w:t>
        </w:r>
        <w:r w:rsidR="0091161A">
          <w:rPr>
            <w:rFonts w:asciiTheme="minorHAnsi" w:eastAsiaTheme="minorEastAsia" w:hAnsiTheme="minorHAnsi" w:cstheme="minorBidi"/>
            <w:b w:val="0"/>
            <w:sz w:val="24"/>
            <w:szCs w:val="24"/>
            <w:lang w:eastAsia="de-DE"/>
          </w:rPr>
          <w:tab/>
        </w:r>
        <w:r w:rsidR="0091161A" w:rsidRPr="00E27E86">
          <w:rPr>
            <w:rStyle w:val="Hyperlink"/>
          </w:rPr>
          <w:t>Notfallsignaletik</w:t>
        </w:r>
        <w:r w:rsidR="0091161A">
          <w:rPr>
            <w:webHidden/>
          </w:rPr>
          <w:tab/>
        </w:r>
        <w:r w:rsidR="0091161A">
          <w:rPr>
            <w:webHidden/>
          </w:rPr>
          <w:fldChar w:fldCharType="begin"/>
        </w:r>
        <w:r w:rsidR="0091161A">
          <w:rPr>
            <w:webHidden/>
          </w:rPr>
          <w:instrText xml:space="preserve"> PAGEREF _Toc121207918 \h </w:instrText>
        </w:r>
        <w:r w:rsidR="0091161A">
          <w:rPr>
            <w:webHidden/>
          </w:rPr>
        </w:r>
        <w:r w:rsidR="0091161A">
          <w:rPr>
            <w:webHidden/>
          </w:rPr>
          <w:fldChar w:fldCharType="separate"/>
        </w:r>
        <w:r w:rsidR="0091161A">
          <w:rPr>
            <w:webHidden/>
          </w:rPr>
          <w:t>34</w:t>
        </w:r>
        <w:r w:rsidR="0091161A">
          <w:rPr>
            <w:webHidden/>
          </w:rPr>
          <w:fldChar w:fldCharType="end"/>
        </w:r>
      </w:hyperlink>
    </w:p>
    <w:p w14:paraId="640D6441" w14:textId="207C5AEB" w:rsidR="0091161A" w:rsidRDefault="00396DC3">
      <w:pPr>
        <w:pStyle w:val="Verzeichnis2"/>
        <w:rPr>
          <w:rFonts w:asciiTheme="minorHAnsi" w:eastAsiaTheme="minorEastAsia" w:hAnsiTheme="minorHAnsi" w:cstheme="minorBidi"/>
          <w:noProof/>
          <w:sz w:val="24"/>
          <w:szCs w:val="24"/>
          <w:lang w:eastAsia="de-DE"/>
        </w:rPr>
      </w:pPr>
      <w:hyperlink w:anchor="_Toc121207919" w:history="1">
        <w:r w:rsidR="0091161A" w:rsidRPr="00E27E86">
          <w:rPr>
            <w:rStyle w:val="Hyperlink"/>
            <w:bCs/>
            <w:noProof/>
          </w:rPr>
          <w:t>8.1</w:t>
        </w:r>
        <w:r w:rsidR="0091161A">
          <w:rPr>
            <w:rFonts w:asciiTheme="minorHAnsi" w:eastAsiaTheme="minorEastAsia" w:hAnsiTheme="minorHAnsi" w:cstheme="minorBidi"/>
            <w:noProof/>
            <w:sz w:val="24"/>
            <w:szCs w:val="24"/>
            <w:lang w:eastAsia="de-DE"/>
          </w:rPr>
          <w:tab/>
        </w:r>
        <w:r w:rsidR="0091161A" w:rsidRPr="00E27E86">
          <w:rPr>
            <w:rStyle w:val="Hyperlink"/>
            <w:noProof/>
          </w:rPr>
          <w:t>Notfälle</w:t>
        </w:r>
        <w:r w:rsidR="0091161A">
          <w:rPr>
            <w:noProof/>
            <w:webHidden/>
          </w:rPr>
          <w:tab/>
        </w:r>
        <w:r w:rsidR="0091161A">
          <w:rPr>
            <w:noProof/>
            <w:webHidden/>
          </w:rPr>
          <w:fldChar w:fldCharType="begin"/>
        </w:r>
        <w:r w:rsidR="0091161A">
          <w:rPr>
            <w:noProof/>
            <w:webHidden/>
          </w:rPr>
          <w:instrText xml:space="preserve"> PAGEREF _Toc121207919 \h </w:instrText>
        </w:r>
        <w:r w:rsidR="0091161A">
          <w:rPr>
            <w:noProof/>
            <w:webHidden/>
          </w:rPr>
        </w:r>
        <w:r w:rsidR="0091161A">
          <w:rPr>
            <w:noProof/>
            <w:webHidden/>
          </w:rPr>
          <w:fldChar w:fldCharType="separate"/>
        </w:r>
        <w:r w:rsidR="0091161A">
          <w:rPr>
            <w:noProof/>
            <w:webHidden/>
          </w:rPr>
          <w:t>34</w:t>
        </w:r>
        <w:r w:rsidR="0091161A">
          <w:rPr>
            <w:noProof/>
            <w:webHidden/>
          </w:rPr>
          <w:fldChar w:fldCharType="end"/>
        </w:r>
      </w:hyperlink>
    </w:p>
    <w:p w14:paraId="70CC017B" w14:textId="5C3FF3CC" w:rsidR="0091161A" w:rsidRDefault="00396DC3">
      <w:pPr>
        <w:pStyle w:val="Verzeichnis2"/>
        <w:rPr>
          <w:rFonts w:asciiTheme="minorHAnsi" w:eastAsiaTheme="minorEastAsia" w:hAnsiTheme="minorHAnsi" w:cstheme="minorBidi"/>
          <w:noProof/>
          <w:sz w:val="24"/>
          <w:szCs w:val="24"/>
          <w:lang w:eastAsia="de-DE"/>
        </w:rPr>
      </w:pPr>
      <w:hyperlink w:anchor="_Toc121207920" w:history="1">
        <w:r w:rsidR="0091161A" w:rsidRPr="00E27E86">
          <w:rPr>
            <w:rStyle w:val="Hyperlink"/>
            <w:bCs/>
            <w:noProof/>
          </w:rPr>
          <w:t>8.2</w:t>
        </w:r>
        <w:r w:rsidR="0091161A">
          <w:rPr>
            <w:rFonts w:asciiTheme="minorHAnsi" w:eastAsiaTheme="minorEastAsia" w:hAnsiTheme="minorHAnsi" w:cstheme="minorBidi"/>
            <w:noProof/>
            <w:sz w:val="24"/>
            <w:szCs w:val="24"/>
            <w:lang w:eastAsia="de-DE"/>
          </w:rPr>
          <w:tab/>
        </w:r>
        <w:r w:rsidR="0091161A" w:rsidRPr="00E27E86">
          <w:rPr>
            <w:rStyle w:val="Hyperlink"/>
            <w:noProof/>
          </w:rPr>
          <w:t>Nachtklingel</w:t>
        </w:r>
        <w:r w:rsidR="0091161A">
          <w:rPr>
            <w:noProof/>
            <w:webHidden/>
          </w:rPr>
          <w:tab/>
        </w:r>
        <w:r w:rsidR="0091161A">
          <w:rPr>
            <w:noProof/>
            <w:webHidden/>
          </w:rPr>
          <w:fldChar w:fldCharType="begin"/>
        </w:r>
        <w:r w:rsidR="0091161A">
          <w:rPr>
            <w:noProof/>
            <w:webHidden/>
          </w:rPr>
          <w:instrText xml:space="preserve"> PAGEREF _Toc121207920 \h </w:instrText>
        </w:r>
        <w:r w:rsidR="0091161A">
          <w:rPr>
            <w:noProof/>
            <w:webHidden/>
          </w:rPr>
        </w:r>
        <w:r w:rsidR="0091161A">
          <w:rPr>
            <w:noProof/>
            <w:webHidden/>
          </w:rPr>
          <w:fldChar w:fldCharType="separate"/>
        </w:r>
        <w:r w:rsidR="0091161A">
          <w:rPr>
            <w:noProof/>
            <w:webHidden/>
          </w:rPr>
          <w:t>34</w:t>
        </w:r>
        <w:r w:rsidR="0091161A">
          <w:rPr>
            <w:noProof/>
            <w:webHidden/>
          </w:rPr>
          <w:fldChar w:fldCharType="end"/>
        </w:r>
      </w:hyperlink>
    </w:p>
    <w:p w14:paraId="5D61ACCA" w14:textId="0CBF3949" w:rsidR="0091161A" w:rsidRDefault="00396DC3">
      <w:pPr>
        <w:pStyle w:val="Verzeichnis2"/>
        <w:rPr>
          <w:rFonts w:asciiTheme="minorHAnsi" w:eastAsiaTheme="minorEastAsia" w:hAnsiTheme="minorHAnsi" w:cstheme="minorBidi"/>
          <w:noProof/>
          <w:sz w:val="24"/>
          <w:szCs w:val="24"/>
          <w:lang w:eastAsia="de-DE"/>
        </w:rPr>
      </w:pPr>
      <w:hyperlink w:anchor="_Toc121207921" w:history="1">
        <w:r w:rsidR="0091161A" w:rsidRPr="00E27E86">
          <w:rPr>
            <w:rStyle w:val="Hyperlink"/>
            <w:bCs/>
            <w:noProof/>
          </w:rPr>
          <w:t>8.3</w:t>
        </w:r>
        <w:r w:rsidR="0091161A">
          <w:rPr>
            <w:rFonts w:asciiTheme="minorHAnsi" w:eastAsiaTheme="minorEastAsia" w:hAnsiTheme="minorHAnsi" w:cstheme="minorBidi"/>
            <w:noProof/>
            <w:sz w:val="24"/>
            <w:szCs w:val="24"/>
            <w:lang w:eastAsia="de-DE"/>
          </w:rPr>
          <w:tab/>
        </w:r>
        <w:r w:rsidR="0091161A" w:rsidRPr="00E27E86">
          <w:rPr>
            <w:rStyle w:val="Hyperlink"/>
            <w:noProof/>
          </w:rPr>
          <w:t>Liftbeschriftung Rettungsdienst</w:t>
        </w:r>
        <w:r w:rsidR="0091161A">
          <w:rPr>
            <w:noProof/>
            <w:webHidden/>
          </w:rPr>
          <w:tab/>
        </w:r>
        <w:r w:rsidR="0091161A">
          <w:rPr>
            <w:noProof/>
            <w:webHidden/>
          </w:rPr>
          <w:fldChar w:fldCharType="begin"/>
        </w:r>
        <w:r w:rsidR="0091161A">
          <w:rPr>
            <w:noProof/>
            <w:webHidden/>
          </w:rPr>
          <w:instrText xml:space="preserve"> PAGEREF _Toc121207921 \h </w:instrText>
        </w:r>
        <w:r w:rsidR="0091161A">
          <w:rPr>
            <w:noProof/>
            <w:webHidden/>
          </w:rPr>
        </w:r>
        <w:r w:rsidR="0091161A">
          <w:rPr>
            <w:noProof/>
            <w:webHidden/>
          </w:rPr>
          <w:fldChar w:fldCharType="separate"/>
        </w:r>
        <w:r w:rsidR="0091161A">
          <w:rPr>
            <w:noProof/>
            <w:webHidden/>
          </w:rPr>
          <w:t>34</w:t>
        </w:r>
        <w:r w:rsidR="0091161A">
          <w:rPr>
            <w:noProof/>
            <w:webHidden/>
          </w:rPr>
          <w:fldChar w:fldCharType="end"/>
        </w:r>
      </w:hyperlink>
    </w:p>
    <w:p w14:paraId="072EAAD0" w14:textId="2831A218" w:rsidR="0091161A" w:rsidRDefault="00396DC3">
      <w:pPr>
        <w:pStyle w:val="Verzeichnis1"/>
        <w:rPr>
          <w:rFonts w:asciiTheme="minorHAnsi" w:eastAsiaTheme="minorEastAsia" w:hAnsiTheme="minorHAnsi" w:cstheme="minorBidi"/>
          <w:b w:val="0"/>
          <w:sz w:val="24"/>
          <w:szCs w:val="24"/>
          <w:lang w:eastAsia="de-DE"/>
        </w:rPr>
      </w:pPr>
      <w:hyperlink w:anchor="_Toc121207922" w:history="1">
        <w:r w:rsidR="0091161A" w:rsidRPr="00E27E86">
          <w:rPr>
            <w:rStyle w:val="Hyperlink"/>
          </w:rPr>
          <w:t>9</w:t>
        </w:r>
        <w:r w:rsidR="0091161A">
          <w:rPr>
            <w:rFonts w:asciiTheme="minorHAnsi" w:eastAsiaTheme="minorEastAsia" w:hAnsiTheme="minorHAnsi" w:cstheme="minorBidi"/>
            <w:b w:val="0"/>
            <w:sz w:val="24"/>
            <w:szCs w:val="24"/>
            <w:lang w:eastAsia="de-DE"/>
          </w:rPr>
          <w:tab/>
        </w:r>
        <w:r w:rsidR="0091161A" w:rsidRPr="00E27E86">
          <w:rPr>
            <w:rStyle w:val="Hyperlink"/>
          </w:rPr>
          <w:t>Dispositiv besondere Lage (DbL) Farben</w:t>
        </w:r>
        <w:r w:rsidR="0091161A">
          <w:rPr>
            <w:webHidden/>
          </w:rPr>
          <w:tab/>
        </w:r>
        <w:r w:rsidR="0091161A">
          <w:rPr>
            <w:webHidden/>
          </w:rPr>
          <w:fldChar w:fldCharType="begin"/>
        </w:r>
        <w:r w:rsidR="0091161A">
          <w:rPr>
            <w:webHidden/>
          </w:rPr>
          <w:instrText xml:space="preserve"> PAGEREF _Toc121207922 \h </w:instrText>
        </w:r>
        <w:r w:rsidR="0091161A">
          <w:rPr>
            <w:webHidden/>
          </w:rPr>
        </w:r>
        <w:r w:rsidR="0091161A">
          <w:rPr>
            <w:webHidden/>
          </w:rPr>
          <w:fldChar w:fldCharType="separate"/>
        </w:r>
        <w:r w:rsidR="0091161A">
          <w:rPr>
            <w:webHidden/>
          </w:rPr>
          <w:t>35</w:t>
        </w:r>
        <w:r w:rsidR="0091161A">
          <w:rPr>
            <w:webHidden/>
          </w:rPr>
          <w:fldChar w:fldCharType="end"/>
        </w:r>
      </w:hyperlink>
    </w:p>
    <w:p w14:paraId="245B907B" w14:textId="721E111A" w:rsidR="0091161A" w:rsidRDefault="00396DC3">
      <w:pPr>
        <w:pStyle w:val="Verzeichnis1"/>
        <w:rPr>
          <w:rFonts w:asciiTheme="minorHAnsi" w:eastAsiaTheme="minorEastAsia" w:hAnsiTheme="minorHAnsi" w:cstheme="minorBidi"/>
          <w:b w:val="0"/>
          <w:sz w:val="24"/>
          <w:szCs w:val="24"/>
          <w:lang w:eastAsia="de-DE"/>
        </w:rPr>
      </w:pPr>
      <w:hyperlink w:anchor="_Toc121207923" w:history="1">
        <w:r w:rsidR="0091161A" w:rsidRPr="00E27E86">
          <w:rPr>
            <w:rStyle w:val="Hyperlink"/>
          </w:rPr>
          <w:t>10</w:t>
        </w:r>
        <w:r w:rsidR="0091161A">
          <w:rPr>
            <w:rFonts w:asciiTheme="minorHAnsi" w:eastAsiaTheme="minorEastAsia" w:hAnsiTheme="minorHAnsi" w:cstheme="minorBidi"/>
            <w:b w:val="0"/>
            <w:sz w:val="24"/>
            <w:szCs w:val="24"/>
            <w:lang w:eastAsia="de-DE"/>
          </w:rPr>
          <w:tab/>
        </w:r>
        <w:r w:rsidR="0091161A" w:rsidRPr="00E27E86">
          <w:rPr>
            <w:rStyle w:val="Hyperlink"/>
          </w:rPr>
          <w:t>Digital Signage</w:t>
        </w:r>
        <w:r w:rsidR="0091161A">
          <w:rPr>
            <w:webHidden/>
          </w:rPr>
          <w:tab/>
        </w:r>
        <w:r w:rsidR="0091161A">
          <w:rPr>
            <w:webHidden/>
          </w:rPr>
          <w:fldChar w:fldCharType="begin"/>
        </w:r>
        <w:r w:rsidR="0091161A">
          <w:rPr>
            <w:webHidden/>
          </w:rPr>
          <w:instrText xml:space="preserve"> PAGEREF _Toc121207923 \h </w:instrText>
        </w:r>
        <w:r w:rsidR="0091161A">
          <w:rPr>
            <w:webHidden/>
          </w:rPr>
        </w:r>
        <w:r w:rsidR="0091161A">
          <w:rPr>
            <w:webHidden/>
          </w:rPr>
          <w:fldChar w:fldCharType="separate"/>
        </w:r>
        <w:r w:rsidR="0091161A">
          <w:rPr>
            <w:webHidden/>
          </w:rPr>
          <w:t>36</w:t>
        </w:r>
        <w:r w:rsidR="0091161A">
          <w:rPr>
            <w:webHidden/>
          </w:rPr>
          <w:fldChar w:fldCharType="end"/>
        </w:r>
      </w:hyperlink>
    </w:p>
    <w:p w14:paraId="67C28AE2" w14:textId="50287E92" w:rsidR="0091161A" w:rsidRDefault="00396DC3">
      <w:pPr>
        <w:pStyle w:val="Verzeichnis1"/>
        <w:rPr>
          <w:rFonts w:asciiTheme="minorHAnsi" w:eastAsiaTheme="minorEastAsia" w:hAnsiTheme="minorHAnsi" w:cstheme="minorBidi"/>
          <w:b w:val="0"/>
          <w:sz w:val="24"/>
          <w:szCs w:val="24"/>
          <w:lang w:eastAsia="de-DE"/>
        </w:rPr>
      </w:pPr>
      <w:hyperlink w:anchor="_Toc121207924" w:history="1">
        <w:r w:rsidR="0091161A" w:rsidRPr="00E27E86">
          <w:rPr>
            <w:rStyle w:val="Hyperlink"/>
          </w:rPr>
          <w:t>11</w:t>
        </w:r>
        <w:r w:rsidR="0091161A">
          <w:rPr>
            <w:rFonts w:asciiTheme="minorHAnsi" w:eastAsiaTheme="minorEastAsia" w:hAnsiTheme="minorHAnsi" w:cstheme="minorBidi"/>
            <w:b w:val="0"/>
            <w:sz w:val="24"/>
            <w:szCs w:val="24"/>
            <w:lang w:eastAsia="de-DE"/>
          </w:rPr>
          <w:tab/>
        </w:r>
        <w:r w:rsidR="0091161A" w:rsidRPr="00E27E86">
          <w:rPr>
            <w:rStyle w:val="Hyperlink"/>
          </w:rPr>
          <w:t>Bewirtschaftung</w:t>
        </w:r>
        <w:r w:rsidR="0091161A">
          <w:rPr>
            <w:webHidden/>
          </w:rPr>
          <w:tab/>
        </w:r>
        <w:r w:rsidR="0091161A">
          <w:rPr>
            <w:webHidden/>
          </w:rPr>
          <w:fldChar w:fldCharType="begin"/>
        </w:r>
        <w:r w:rsidR="0091161A">
          <w:rPr>
            <w:webHidden/>
          </w:rPr>
          <w:instrText xml:space="preserve"> PAGEREF _Toc121207924 \h </w:instrText>
        </w:r>
        <w:r w:rsidR="0091161A">
          <w:rPr>
            <w:webHidden/>
          </w:rPr>
        </w:r>
        <w:r w:rsidR="0091161A">
          <w:rPr>
            <w:webHidden/>
          </w:rPr>
          <w:fldChar w:fldCharType="separate"/>
        </w:r>
        <w:r w:rsidR="0091161A">
          <w:rPr>
            <w:webHidden/>
          </w:rPr>
          <w:t>37</w:t>
        </w:r>
        <w:r w:rsidR="0091161A">
          <w:rPr>
            <w:webHidden/>
          </w:rPr>
          <w:fldChar w:fldCharType="end"/>
        </w:r>
      </w:hyperlink>
    </w:p>
    <w:p w14:paraId="2D56F5E4" w14:textId="0CCFB300" w:rsidR="0091161A" w:rsidRDefault="00396DC3">
      <w:pPr>
        <w:pStyle w:val="Verzeichnis2"/>
        <w:rPr>
          <w:rFonts w:asciiTheme="minorHAnsi" w:eastAsiaTheme="minorEastAsia" w:hAnsiTheme="minorHAnsi" w:cstheme="minorBidi"/>
          <w:noProof/>
          <w:sz w:val="24"/>
          <w:szCs w:val="24"/>
          <w:lang w:eastAsia="de-DE"/>
        </w:rPr>
      </w:pPr>
      <w:hyperlink w:anchor="_Toc121207925" w:history="1">
        <w:r w:rsidR="0091161A" w:rsidRPr="00E27E86">
          <w:rPr>
            <w:rStyle w:val="Hyperlink"/>
            <w:bCs/>
            <w:noProof/>
          </w:rPr>
          <w:t>11.1</w:t>
        </w:r>
        <w:r w:rsidR="0091161A">
          <w:rPr>
            <w:rFonts w:asciiTheme="minorHAnsi" w:eastAsiaTheme="minorEastAsia" w:hAnsiTheme="minorHAnsi" w:cstheme="minorBidi"/>
            <w:noProof/>
            <w:sz w:val="24"/>
            <w:szCs w:val="24"/>
            <w:lang w:eastAsia="de-DE"/>
          </w:rPr>
          <w:tab/>
        </w:r>
        <w:r w:rsidR="0091161A" w:rsidRPr="00E27E86">
          <w:rPr>
            <w:rStyle w:val="Hyperlink"/>
            <w:noProof/>
          </w:rPr>
          <w:t>Gesamtverantwortung</w:t>
        </w:r>
        <w:r w:rsidR="0091161A">
          <w:rPr>
            <w:noProof/>
            <w:webHidden/>
          </w:rPr>
          <w:tab/>
        </w:r>
        <w:r w:rsidR="0091161A">
          <w:rPr>
            <w:noProof/>
            <w:webHidden/>
          </w:rPr>
          <w:fldChar w:fldCharType="begin"/>
        </w:r>
        <w:r w:rsidR="0091161A">
          <w:rPr>
            <w:noProof/>
            <w:webHidden/>
          </w:rPr>
          <w:instrText xml:space="preserve"> PAGEREF _Toc121207925 \h </w:instrText>
        </w:r>
        <w:r w:rsidR="0091161A">
          <w:rPr>
            <w:noProof/>
            <w:webHidden/>
          </w:rPr>
        </w:r>
        <w:r w:rsidR="0091161A">
          <w:rPr>
            <w:noProof/>
            <w:webHidden/>
          </w:rPr>
          <w:fldChar w:fldCharType="separate"/>
        </w:r>
        <w:r w:rsidR="0091161A">
          <w:rPr>
            <w:noProof/>
            <w:webHidden/>
          </w:rPr>
          <w:t>37</w:t>
        </w:r>
        <w:r w:rsidR="0091161A">
          <w:rPr>
            <w:noProof/>
            <w:webHidden/>
          </w:rPr>
          <w:fldChar w:fldCharType="end"/>
        </w:r>
      </w:hyperlink>
    </w:p>
    <w:p w14:paraId="7C23F3FB" w14:textId="04BF1FDE" w:rsidR="0091161A" w:rsidRDefault="00396DC3">
      <w:pPr>
        <w:pStyle w:val="Verzeichnis2"/>
        <w:rPr>
          <w:rFonts w:asciiTheme="minorHAnsi" w:eastAsiaTheme="minorEastAsia" w:hAnsiTheme="minorHAnsi" w:cstheme="minorBidi"/>
          <w:noProof/>
          <w:sz w:val="24"/>
          <w:szCs w:val="24"/>
          <w:lang w:eastAsia="de-DE"/>
        </w:rPr>
      </w:pPr>
      <w:hyperlink w:anchor="_Toc121207926" w:history="1">
        <w:r w:rsidR="0091161A" w:rsidRPr="00E27E86">
          <w:rPr>
            <w:rStyle w:val="Hyperlink"/>
            <w:bCs/>
            <w:noProof/>
          </w:rPr>
          <w:t>11.2</w:t>
        </w:r>
        <w:r w:rsidR="0091161A">
          <w:rPr>
            <w:rFonts w:asciiTheme="minorHAnsi" w:eastAsiaTheme="minorEastAsia" w:hAnsiTheme="minorHAnsi" w:cstheme="minorBidi"/>
            <w:noProof/>
            <w:sz w:val="24"/>
            <w:szCs w:val="24"/>
            <w:lang w:eastAsia="de-DE"/>
          </w:rPr>
          <w:tab/>
        </w:r>
        <w:r w:rsidR="0091161A" w:rsidRPr="00E27E86">
          <w:rPr>
            <w:rStyle w:val="Hyperlink"/>
            <w:noProof/>
          </w:rPr>
          <w:t>Dokumentenablage</w:t>
        </w:r>
        <w:r w:rsidR="0091161A">
          <w:rPr>
            <w:noProof/>
            <w:webHidden/>
          </w:rPr>
          <w:tab/>
        </w:r>
        <w:r w:rsidR="0091161A">
          <w:rPr>
            <w:noProof/>
            <w:webHidden/>
          </w:rPr>
          <w:fldChar w:fldCharType="begin"/>
        </w:r>
        <w:r w:rsidR="0091161A">
          <w:rPr>
            <w:noProof/>
            <w:webHidden/>
          </w:rPr>
          <w:instrText xml:space="preserve"> PAGEREF _Toc121207926 \h </w:instrText>
        </w:r>
        <w:r w:rsidR="0091161A">
          <w:rPr>
            <w:noProof/>
            <w:webHidden/>
          </w:rPr>
        </w:r>
        <w:r w:rsidR="0091161A">
          <w:rPr>
            <w:noProof/>
            <w:webHidden/>
          </w:rPr>
          <w:fldChar w:fldCharType="separate"/>
        </w:r>
        <w:r w:rsidR="0091161A">
          <w:rPr>
            <w:noProof/>
            <w:webHidden/>
          </w:rPr>
          <w:t>37</w:t>
        </w:r>
        <w:r w:rsidR="0091161A">
          <w:rPr>
            <w:noProof/>
            <w:webHidden/>
          </w:rPr>
          <w:fldChar w:fldCharType="end"/>
        </w:r>
      </w:hyperlink>
    </w:p>
    <w:p w14:paraId="0A53E151" w14:textId="0B6697E3" w:rsidR="0091161A" w:rsidRDefault="00396DC3">
      <w:pPr>
        <w:pStyle w:val="Verzeichnis1"/>
        <w:rPr>
          <w:rFonts w:asciiTheme="minorHAnsi" w:eastAsiaTheme="minorEastAsia" w:hAnsiTheme="minorHAnsi" w:cstheme="minorBidi"/>
          <w:b w:val="0"/>
          <w:sz w:val="24"/>
          <w:szCs w:val="24"/>
          <w:lang w:eastAsia="de-DE"/>
        </w:rPr>
      </w:pPr>
      <w:hyperlink w:anchor="_Toc121207927" w:history="1">
        <w:r w:rsidR="0091161A" w:rsidRPr="00E27E86">
          <w:rPr>
            <w:rStyle w:val="Hyperlink"/>
          </w:rPr>
          <w:t>12</w:t>
        </w:r>
        <w:r w:rsidR="0091161A">
          <w:rPr>
            <w:rFonts w:asciiTheme="minorHAnsi" w:eastAsiaTheme="minorEastAsia" w:hAnsiTheme="minorHAnsi" w:cstheme="minorBidi"/>
            <w:b w:val="0"/>
            <w:sz w:val="24"/>
            <w:szCs w:val="24"/>
            <w:lang w:eastAsia="de-DE"/>
          </w:rPr>
          <w:tab/>
        </w:r>
        <w:r w:rsidR="0091161A" w:rsidRPr="00E27E86">
          <w:rPr>
            <w:rStyle w:val="Hyperlink"/>
          </w:rPr>
          <w:t>Anhänge</w:t>
        </w:r>
        <w:r w:rsidR="0091161A">
          <w:rPr>
            <w:webHidden/>
          </w:rPr>
          <w:tab/>
        </w:r>
        <w:r w:rsidR="0091161A">
          <w:rPr>
            <w:webHidden/>
          </w:rPr>
          <w:fldChar w:fldCharType="begin"/>
        </w:r>
        <w:r w:rsidR="0091161A">
          <w:rPr>
            <w:webHidden/>
          </w:rPr>
          <w:instrText xml:space="preserve"> PAGEREF _Toc121207927 \h </w:instrText>
        </w:r>
        <w:r w:rsidR="0091161A">
          <w:rPr>
            <w:webHidden/>
          </w:rPr>
        </w:r>
        <w:r w:rsidR="0091161A">
          <w:rPr>
            <w:webHidden/>
          </w:rPr>
          <w:fldChar w:fldCharType="separate"/>
        </w:r>
        <w:r w:rsidR="0091161A">
          <w:rPr>
            <w:webHidden/>
          </w:rPr>
          <w:t>38</w:t>
        </w:r>
        <w:r w:rsidR="0091161A">
          <w:rPr>
            <w:webHidden/>
          </w:rPr>
          <w:fldChar w:fldCharType="end"/>
        </w:r>
      </w:hyperlink>
    </w:p>
    <w:p w14:paraId="4EF7A117" w14:textId="6570467F" w:rsidR="0091161A" w:rsidRDefault="00396DC3">
      <w:pPr>
        <w:pStyle w:val="Verzeichnis2"/>
        <w:rPr>
          <w:rFonts w:asciiTheme="minorHAnsi" w:eastAsiaTheme="minorEastAsia" w:hAnsiTheme="minorHAnsi" w:cstheme="minorBidi"/>
          <w:noProof/>
          <w:sz w:val="24"/>
          <w:szCs w:val="24"/>
          <w:lang w:eastAsia="de-DE"/>
        </w:rPr>
      </w:pPr>
      <w:hyperlink w:anchor="_Toc121207928" w:history="1">
        <w:r w:rsidR="0091161A" w:rsidRPr="00E27E86">
          <w:rPr>
            <w:rStyle w:val="Hyperlink"/>
            <w:bCs/>
            <w:noProof/>
          </w:rPr>
          <w:t>12.1</w:t>
        </w:r>
        <w:r w:rsidR="0091161A">
          <w:rPr>
            <w:rFonts w:asciiTheme="minorHAnsi" w:eastAsiaTheme="minorEastAsia" w:hAnsiTheme="minorHAnsi" w:cstheme="minorBidi"/>
            <w:noProof/>
            <w:sz w:val="24"/>
            <w:szCs w:val="24"/>
            <w:lang w:eastAsia="de-DE"/>
          </w:rPr>
          <w:tab/>
        </w:r>
        <w:r w:rsidR="0091161A" w:rsidRPr="00E27E86">
          <w:rPr>
            <w:rStyle w:val="Hyperlink"/>
            <w:noProof/>
          </w:rPr>
          <w:t>Merkblatt Signaletik</w:t>
        </w:r>
        <w:r w:rsidR="0091161A">
          <w:rPr>
            <w:noProof/>
            <w:webHidden/>
          </w:rPr>
          <w:tab/>
        </w:r>
        <w:r w:rsidR="0091161A">
          <w:rPr>
            <w:noProof/>
            <w:webHidden/>
          </w:rPr>
          <w:fldChar w:fldCharType="begin"/>
        </w:r>
        <w:r w:rsidR="0091161A">
          <w:rPr>
            <w:noProof/>
            <w:webHidden/>
          </w:rPr>
          <w:instrText xml:space="preserve"> PAGEREF _Toc121207928 \h </w:instrText>
        </w:r>
        <w:r w:rsidR="0091161A">
          <w:rPr>
            <w:noProof/>
            <w:webHidden/>
          </w:rPr>
        </w:r>
        <w:r w:rsidR="0091161A">
          <w:rPr>
            <w:noProof/>
            <w:webHidden/>
          </w:rPr>
          <w:fldChar w:fldCharType="separate"/>
        </w:r>
        <w:r w:rsidR="0091161A">
          <w:rPr>
            <w:noProof/>
            <w:webHidden/>
          </w:rPr>
          <w:t>38</w:t>
        </w:r>
        <w:r w:rsidR="0091161A">
          <w:rPr>
            <w:noProof/>
            <w:webHidden/>
          </w:rPr>
          <w:fldChar w:fldCharType="end"/>
        </w:r>
      </w:hyperlink>
    </w:p>
    <w:p w14:paraId="0CEBBFD5" w14:textId="25D9802A" w:rsidR="0091161A" w:rsidRDefault="00396DC3">
      <w:pPr>
        <w:pStyle w:val="Verzeichnis2"/>
        <w:rPr>
          <w:rFonts w:asciiTheme="minorHAnsi" w:eastAsiaTheme="minorEastAsia" w:hAnsiTheme="minorHAnsi" w:cstheme="minorBidi"/>
          <w:noProof/>
          <w:sz w:val="24"/>
          <w:szCs w:val="24"/>
          <w:lang w:eastAsia="de-DE"/>
        </w:rPr>
      </w:pPr>
      <w:hyperlink w:anchor="_Toc121207929" w:history="1">
        <w:r w:rsidR="0091161A" w:rsidRPr="00E27E86">
          <w:rPr>
            <w:rStyle w:val="Hyperlink"/>
            <w:bCs/>
            <w:noProof/>
          </w:rPr>
          <w:t>12.2</w:t>
        </w:r>
        <w:r w:rsidR="0091161A">
          <w:rPr>
            <w:rFonts w:asciiTheme="minorHAnsi" w:eastAsiaTheme="minorEastAsia" w:hAnsiTheme="minorHAnsi" w:cstheme="minorBidi"/>
            <w:noProof/>
            <w:sz w:val="24"/>
            <w:szCs w:val="24"/>
            <w:lang w:eastAsia="de-DE"/>
          </w:rPr>
          <w:tab/>
        </w:r>
        <w:r w:rsidR="0091161A" w:rsidRPr="00E27E86">
          <w:rPr>
            <w:rStyle w:val="Hyperlink"/>
            <w:noProof/>
          </w:rPr>
          <w:t>Beispiel Raumnummerierungen und Zoneneinteilung</w:t>
        </w:r>
        <w:r w:rsidR="0091161A">
          <w:rPr>
            <w:noProof/>
            <w:webHidden/>
          </w:rPr>
          <w:tab/>
        </w:r>
        <w:r w:rsidR="0091161A">
          <w:rPr>
            <w:noProof/>
            <w:webHidden/>
          </w:rPr>
          <w:fldChar w:fldCharType="begin"/>
        </w:r>
        <w:r w:rsidR="0091161A">
          <w:rPr>
            <w:noProof/>
            <w:webHidden/>
          </w:rPr>
          <w:instrText xml:space="preserve"> PAGEREF _Toc121207929 \h </w:instrText>
        </w:r>
        <w:r w:rsidR="0091161A">
          <w:rPr>
            <w:noProof/>
            <w:webHidden/>
          </w:rPr>
        </w:r>
        <w:r w:rsidR="0091161A">
          <w:rPr>
            <w:noProof/>
            <w:webHidden/>
          </w:rPr>
          <w:fldChar w:fldCharType="separate"/>
        </w:r>
        <w:r w:rsidR="0091161A">
          <w:rPr>
            <w:noProof/>
            <w:webHidden/>
          </w:rPr>
          <w:t>39</w:t>
        </w:r>
        <w:r w:rsidR="0091161A">
          <w:rPr>
            <w:noProof/>
            <w:webHidden/>
          </w:rPr>
          <w:fldChar w:fldCharType="end"/>
        </w:r>
      </w:hyperlink>
    </w:p>
    <w:p w14:paraId="4B2B0500" w14:textId="1BF35361" w:rsidR="0091161A" w:rsidRDefault="00396DC3">
      <w:pPr>
        <w:pStyle w:val="Verzeichnis2"/>
        <w:rPr>
          <w:rFonts w:asciiTheme="minorHAnsi" w:eastAsiaTheme="minorEastAsia" w:hAnsiTheme="minorHAnsi" w:cstheme="minorBidi"/>
          <w:noProof/>
          <w:sz w:val="24"/>
          <w:szCs w:val="24"/>
          <w:lang w:eastAsia="de-DE"/>
        </w:rPr>
      </w:pPr>
      <w:hyperlink w:anchor="_Toc121207930" w:history="1">
        <w:r w:rsidR="0091161A" w:rsidRPr="00E27E86">
          <w:rPr>
            <w:rStyle w:val="Hyperlink"/>
            <w:bCs/>
            <w:noProof/>
          </w:rPr>
          <w:t>12.3</w:t>
        </w:r>
        <w:r w:rsidR="0091161A">
          <w:rPr>
            <w:rFonts w:asciiTheme="minorHAnsi" w:eastAsiaTheme="minorEastAsia" w:hAnsiTheme="minorHAnsi" w:cstheme="minorBidi"/>
            <w:noProof/>
            <w:sz w:val="24"/>
            <w:szCs w:val="24"/>
            <w:lang w:eastAsia="de-DE"/>
          </w:rPr>
          <w:tab/>
        </w:r>
        <w:r w:rsidR="0091161A" w:rsidRPr="00E27E86">
          <w:rPr>
            <w:rStyle w:val="Hyperlink"/>
            <w:noProof/>
          </w:rPr>
          <w:t>Abbildungsverzeichnis</w:t>
        </w:r>
        <w:r w:rsidR="0091161A">
          <w:rPr>
            <w:noProof/>
            <w:webHidden/>
          </w:rPr>
          <w:tab/>
        </w:r>
        <w:r w:rsidR="0091161A">
          <w:rPr>
            <w:noProof/>
            <w:webHidden/>
          </w:rPr>
          <w:fldChar w:fldCharType="begin"/>
        </w:r>
        <w:r w:rsidR="0091161A">
          <w:rPr>
            <w:noProof/>
            <w:webHidden/>
          </w:rPr>
          <w:instrText xml:space="preserve"> PAGEREF _Toc121207930 \h </w:instrText>
        </w:r>
        <w:r w:rsidR="0091161A">
          <w:rPr>
            <w:noProof/>
            <w:webHidden/>
          </w:rPr>
        </w:r>
        <w:r w:rsidR="0091161A">
          <w:rPr>
            <w:noProof/>
            <w:webHidden/>
          </w:rPr>
          <w:fldChar w:fldCharType="separate"/>
        </w:r>
        <w:r w:rsidR="0091161A">
          <w:rPr>
            <w:noProof/>
            <w:webHidden/>
          </w:rPr>
          <w:t>41</w:t>
        </w:r>
        <w:r w:rsidR="0091161A">
          <w:rPr>
            <w:noProof/>
            <w:webHidden/>
          </w:rPr>
          <w:fldChar w:fldCharType="end"/>
        </w:r>
      </w:hyperlink>
    </w:p>
    <w:p w14:paraId="4E6B3779" w14:textId="4C6BBACC" w:rsidR="0069782B" w:rsidRDefault="52170211" w:rsidP="00640C9A">
      <w:pPr>
        <w:pStyle w:val="Verzeichnis2"/>
        <w:tabs>
          <w:tab w:val="left" w:pos="660"/>
          <w:tab w:val="left" w:pos="709"/>
          <w:tab w:val="right" w:leader="dot" w:pos="9780"/>
        </w:tabs>
      </w:pPr>
      <w:r>
        <w:fldChar w:fldCharType="end"/>
      </w:r>
    </w:p>
    <w:p w14:paraId="1D8DB4F3" w14:textId="77777777" w:rsidR="00B83835" w:rsidRDefault="00B83835" w:rsidP="00B83835"/>
    <w:p w14:paraId="6431BC4D" w14:textId="6B02B294" w:rsidR="00B83835" w:rsidRDefault="00B83835" w:rsidP="00B83835"/>
    <w:p w14:paraId="74A24ADC" w14:textId="77777777" w:rsidR="00B83835" w:rsidRDefault="00B83835" w:rsidP="00B83835">
      <w:pPr>
        <w:tabs>
          <w:tab w:val="left" w:pos="709"/>
        </w:tabs>
        <w:rPr>
          <w:rStyle w:val="Fett"/>
        </w:rPr>
      </w:pPr>
      <w:r w:rsidRPr="00A43E43">
        <w:rPr>
          <w:rStyle w:val="Fett"/>
        </w:rPr>
        <w:t>Impressum</w:t>
      </w:r>
    </w:p>
    <w:p w14:paraId="0E70047B" w14:textId="77777777" w:rsidR="008F20DD" w:rsidRDefault="008F20DD" w:rsidP="00EE2583">
      <w:r>
        <w:t>Projekt:</w:t>
      </w:r>
    </w:p>
    <w:p w14:paraId="7DF5038E" w14:textId="7D12CED5" w:rsidR="008F20DD" w:rsidRDefault="00AD38A1" w:rsidP="00EE2583">
      <w:r w:rsidRPr="00AD38A1">
        <w:t>Leitfaden Signaletik Neubauten LUKS</w:t>
      </w:r>
    </w:p>
    <w:p w14:paraId="3A44309C" w14:textId="77777777" w:rsidR="00AD38A1" w:rsidRDefault="00AD38A1" w:rsidP="00EE2583"/>
    <w:p w14:paraId="418E520A" w14:textId="3C2AEC86" w:rsidR="00B83835" w:rsidRDefault="00EF40B4" w:rsidP="00EE2583">
      <w:r>
        <w:t>Auftraggeberin:</w:t>
      </w:r>
    </w:p>
    <w:p w14:paraId="79A6C625" w14:textId="3158583C" w:rsidR="00EF40B4" w:rsidRDefault="00EF40B4" w:rsidP="00EE2583">
      <w:r>
        <w:t>Luzerner Kantonsspital (LUKS)</w:t>
      </w:r>
    </w:p>
    <w:p w14:paraId="4E539D65" w14:textId="5B1B66EA" w:rsidR="00EF40B4" w:rsidRDefault="00EF40B4" w:rsidP="00EE2583">
      <w:r>
        <w:t>Spitalstrasse</w:t>
      </w:r>
    </w:p>
    <w:p w14:paraId="75928975" w14:textId="152BE53E" w:rsidR="00EF40B4" w:rsidRDefault="00EF40B4" w:rsidP="00EE2583">
      <w:r>
        <w:t>6000 Luzern 16</w:t>
      </w:r>
    </w:p>
    <w:p w14:paraId="1C5955BB" w14:textId="40E0F53D" w:rsidR="00EF40B4" w:rsidRDefault="00396DC3" w:rsidP="00EE2583">
      <w:hyperlink r:id="rId13" w:history="1">
        <w:r w:rsidR="00EF40B4" w:rsidRPr="003A5D78">
          <w:rPr>
            <w:rStyle w:val="Hyperlink"/>
          </w:rPr>
          <w:t>www.luks.ch</w:t>
        </w:r>
      </w:hyperlink>
    </w:p>
    <w:p w14:paraId="6B4A7FF7" w14:textId="77777777" w:rsidR="00EF40B4" w:rsidRDefault="00EF40B4" w:rsidP="00EE2583"/>
    <w:p w14:paraId="6EA11EE5" w14:textId="66FBB13F" w:rsidR="00F504F9" w:rsidRDefault="00EF40B4" w:rsidP="00EE2583">
      <w:r>
        <w:t>Autoren:</w:t>
      </w:r>
      <w:r w:rsidR="00F504F9">
        <w:t xml:space="preserve"> </w:t>
      </w:r>
      <w:r>
        <w:t>Kernteam</w:t>
      </w:r>
      <w:r w:rsidR="003C394B">
        <w:t xml:space="preserve"> </w:t>
      </w:r>
      <w:r w:rsidR="00AD38A1" w:rsidRPr="00AD38A1">
        <w:t>Leitfaden Signaletik</w:t>
      </w:r>
      <w:r w:rsidR="00274B82">
        <w:t xml:space="preserve"> und Workshop Teilnehmende</w:t>
      </w:r>
      <w:r w:rsidR="00AD38A1" w:rsidRPr="00AD38A1">
        <w:t xml:space="preserve"> Neubauten LUKS</w:t>
      </w:r>
    </w:p>
    <w:p w14:paraId="31AB7E71" w14:textId="77777777" w:rsidR="00F504F9" w:rsidRDefault="00F504F9" w:rsidP="00EE2583"/>
    <w:p w14:paraId="08C96FC4" w14:textId="1003CA25" w:rsidR="003C394B" w:rsidRPr="006E44DB" w:rsidRDefault="00F504F9" w:rsidP="00EE2583">
      <w:pPr>
        <w:rPr>
          <w:rStyle w:val="Fett"/>
        </w:rPr>
      </w:pPr>
      <w:r w:rsidRPr="006E44DB">
        <w:rPr>
          <w:rStyle w:val="Fett"/>
        </w:rPr>
        <w:t>Namentlich vertreten durch das Luzerner Kantonsspital LUKS:</w:t>
      </w:r>
    </w:p>
    <w:p w14:paraId="1B8A0DC1" w14:textId="74B104FE" w:rsidR="004B25FA" w:rsidRDefault="00424F80" w:rsidP="004B25FA">
      <w:r w:rsidRPr="004B25FA">
        <w:t>Pius Jenni – </w:t>
      </w:r>
      <w:r w:rsidR="00481032" w:rsidRPr="00481032">
        <w:t xml:space="preserve">Leiter Bau </w:t>
      </w:r>
    </w:p>
    <w:p w14:paraId="631286AD" w14:textId="565FD9B3" w:rsidR="00481032" w:rsidRDefault="00424F80" w:rsidP="004B25FA">
      <w:r w:rsidRPr="004B25FA">
        <w:t xml:space="preserve">Petra Felder – </w:t>
      </w:r>
      <w:r w:rsidR="008434B3" w:rsidRPr="008434B3">
        <w:t>Projektleiterin Unternehmensentwicklung</w:t>
      </w:r>
    </w:p>
    <w:p w14:paraId="5701C98A" w14:textId="68AD0352" w:rsidR="00BF1BF4" w:rsidRDefault="00424F80" w:rsidP="00BF1BF4">
      <w:r w:rsidRPr="004A39C9">
        <w:t xml:space="preserve">Armin Liembd – </w:t>
      </w:r>
      <w:r w:rsidR="00BF1BF4">
        <w:t>Leiter Zeichnungsbüro, Technik &amp; Sicherheit (TS)</w:t>
      </w:r>
    </w:p>
    <w:p w14:paraId="5AD24575" w14:textId="1738B3C2" w:rsidR="00BC1341" w:rsidRDefault="00F86F12" w:rsidP="004B25FA">
      <w:r w:rsidRPr="004A39C9">
        <w:t xml:space="preserve">Helmut Bachmann – </w:t>
      </w:r>
      <w:r w:rsidR="006D4B5F" w:rsidRPr="006D4B5F">
        <w:t>Leiter Marketing und Zuweisermanagement</w:t>
      </w:r>
    </w:p>
    <w:p w14:paraId="0B434811" w14:textId="6864D69E" w:rsidR="006D4B5F" w:rsidRDefault="000B292F" w:rsidP="004B25FA">
      <w:r>
        <w:t xml:space="preserve">Daniel Baumli – </w:t>
      </w:r>
      <w:r w:rsidRPr="000B292F">
        <w:t>Projektleiter Bauherr</w:t>
      </w:r>
    </w:p>
    <w:p w14:paraId="33BC2EF3" w14:textId="77777777" w:rsidR="00295304" w:rsidRDefault="00295304" w:rsidP="00295304">
      <w:r>
        <w:t>Cornelia Gubser, Leiterin Pflege Frauenklinik</w:t>
      </w:r>
    </w:p>
    <w:p w14:paraId="5561F086" w14:textId="77777777" w:rsidR="00295304" w:rsidRDefault="00295304" w:rsidP="00295304">
      <w:r>
        <w:t>Birgit Wernz, Leiterin Pflege Kinderspital</w:t>
      </w:r>
    </w:p>
    <w:p w14:paraId="29553320" w14:textId="77777777" w:rsidR="00295304" w:rsidRDefault="00295304" w:rsidP="00295304">
      <w:r>
        <w:t>Kurt Bachmann, Teamleiter Notfallzentrum</w:t>
      </w:r>
      <w:r>
        <w:tab/>
      </w:r>
    </w:p>
    <w:p w14:paraId="4497226C" w14:textId="77777777" w:rsidR="00295304" w:rsidRDefault="00295304" w:rsidP="00295304">
      <w:r>
        <w:t>Dominik Peter, Gruppenleiter Patientenanmeldung</w:t>
      </w:r>
    </w:p>
    <w:p w14:paraId="3172F13A" w14:textId="7510743B" w:rsidR="00295304" w:rsidRPr="00DE6CE6" w:rsidRDefault="00295304" w:rsidP="00295304">
      <w:r w:rsidRPr="00DE6CE6">
        <w:t xml:space="preserve">Prof. Dr. </w:t>
      </w:r>
      <w:proofErr w:type="spellStart"/>
      <w:r w:rsidRPr="00DE6CE6">
        <w:t>med</w:t>
      </w:r>
      <w:proofErr w:type="spellEnd"/>
      <w:r w:rsidRPr="00DE6CE6">
        <w:t xml:space="preserve"> </w:t>
      </w:r>
      <w:proofErr w:type="spellStart"/>
      <w:r w:rsidRPr="00DE6CE6">
        <w:t>Gunesh</w:t>
      </w:r>
      <w:proofErr w:type="spellEnd"/>
      <w:r w:rsidRPr="00DE6CE6">
        <w:t xml:space="preserve"> Rajan, Co-Chefarzt HNO</w:t>
      </w:r>
    </w:p>
    <w:p w14:paraId="76BB1746" w14:textId="77777777" w:rsidR="003C394B" w:rsidRPr="00DE6CE6" w:rsidRDefault="003C394B" w:rsidP="00EE2583"/>
    <w:p w14:paraId="6E4D4FB6" w14:textId="078B290E" w:rsidR="00EF40B4" w:rsidRPr="006E44DB" w:rsidRDefault="00F504F9" w:rsidP="00EE2583">
      <w:pPr>
        <w:rPr>
          <w:rStyle w:val="Fett"/>
        </w:rPr>
      </w:pPr>
      <w:r w:rsidRPr="006E44DB">
        <w:rPr>
          <w:rStyle w:val="Fett"/>
        </w:rPr>
        <w:t>Namentlich vertreten durch die Firma Otth AG – Signaletik &amp; Beschriftung</w:t>
      </w:r>
      <w:r w:rsidR="00F35BA6" w:rsidRPr="006E44DB">
        <w:rPr>
          <w:rStyle w:val="Fett"/>
        </w:rPr>
        <w:t>, 6340 Baar:</w:t>
      </w:r>
    </w:p>
    <w:p w14:paraId="63D101C8" w14:textId="1E5FCA5D" w:rsidR="00F35BA6" w:rsidRDefault="00F35BA6" w:rsidP="00EE2583">
      <w:r>
        <w:t xml:space="preserve">Luca Otth – CEO und Fachplanung Signaletik </w:t>
      </w:r>
    </w:p>
    <w:p w14:paraId="5C214205" w14:textId="629A6253" w:rsidR="00B83835" w:rsidRPr="004B25FA" w:rsidRDefault="00F35BA6" w:rsidP="004A39C9">
      <w:r>
        <w:t>Marika Simon – Fachplanung Signaletik und Designforscherin</w:t>
      </w:r>
      <w:r w:rsidR="001A1817" w:rsidRPr="004B25FA">
        <w:br w:type="page"/>
      </w:r>
    </w:p>
    <w:p w14:paraId="40BBD30F" w14:textId="4D028428" w:rsidR="0069782B" w:rsidRPr="00F95F19" w:rsidRDefault="00A2398D" w:rsidP="00640C9A">
      <w:pPr>
        <w:tabs>
          <w:tab w:val="left" w:pos="709"/>
        </w:tabs>
        <w:rPr>
          <w:b/>
          <w:bCs/>
        </w:rPr>
      </w:pPr>
      <w:proofErr w:type="spellStart"/>
      <w:r>
        <w:rPr>
          <w:b/>
          <w:bCs/>
        </w:rPr>
        <w:lastRenderedPageBreak/>
        <w:t>History</w:t>
      </w:r>
      <w:proofErr w:type="spellEnd"/>
    </w:p>
    <w:p w14:paraId="009CB880" w14:textId="77777777" w:rsidR="0069782B" w:rsidRDefault="0069782B" w:rsidP="00640C9A">
      <w:pPr>
        <w:tabs>
          <w:tab w:val="left" w:pos="709"/>
        </w:tabs>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5"/>
        <w:gridCol w:w="1559"/>
        <w:gridCol w:w="992"/>
        <w:gridCol w:w="1276"/>
        <w:gridCol w:w="4791"/>
      </w:tblGrid>
      <w:tr w:rsidR="002D0B32" w14:paraId="2FA84657" w14:textId="77777777" w:rsidTr="00673850">
        <w:trPr>
          <w:trHeight w:val="267"/>
        </w:trPr>
        <w:tc>
          <w:tcPr>
            <w:tcW w:w="1305" w:type="dxa"/>
            <w:tcBorders>
              <w:top w:val="single" w:sz="4" w:space="0" w:color="auto"/>
              <w:left w:val="single" w:sz="4" w:space="0" w:color="auto"/>
              <w:bottom w:val="single" w:sz="4" w:space="0" w:color="auto"/>
              <w:right w:val="single" w:sz="4" w:space="0" w:color="auto"/>
            </w:tcBorders>
            <w:shd w:val="clear" w:color="auto" w:fill="auto"/>
          </w:tcPr>
          <w:p w14:paraId="175EB602" w14:textId="77777777" w:rsidR="0069782B" w:rsidRPr="00C0020A" w:rsidRDefault="0069782B" w:rsidP="00640C9A">
            <w:pPr>
              <w:tabs>
                <w:tab w:val="left" w:pos="709"/>
              </w:tabs>
              <w:rPr>
                <w:sz w:val="20"/>
              </w:rPr>
            </w:pPr>
            <w:r w:rsidRPr="00C0020A">
              <w:rPr>
                <w:sz w:val="20"/>
              </w:rPr>
              <w:t>Datum</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7792459" w14:textId="77777777" w:rsidR="0069782B" w:rsidRPr="00C0020A" w:rsidRDefault="0069782B" w:rsidP="00640C9A">
            <w:pPr>
              <w:tabs>
                <w:tab w:val="left" w:pos="709"/>
              </w:tabs>
              <w:rPr>
                <w:sz w:val="20"/>
              </w:rPr>
            </w:pPr>
            <w:r w:rsidRPr="00C0020A">
              <w:rPr>
                <w:sz w:val="20"/>
              </w:rPr>
              <w:t>Autor</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D744375" w14:textId="77777777" w:rsidR="0069782B" w:rsidRPr="00C0020A" w:rsidRDefault="0069782B" w:rsidP="00640C9A">
            <w:pPr>
              <w:tabs>
                <w:tab w:val="left" w:pos="709"/>
              </w:tabs>
              <w:rPr>
                <w:sz w:val="20"/>
              </w:rPr>
            </w:pPr>
            <w:r w:rsidRPr="00C0020A">
              <w:rPr>
                <w:sz w:val="20"/>
              </w:rPr>
              <w:t>Kapitel</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4CCEE3" w14:textId="77777777" w:rsidR="0069782B" w:rsidRPr="00C0020A" w:rsidRDefault="0069782B" w:rsidP="00640C9A">
            <w:pPr>
              <w:tabs>
                <w:tab w:val="left" w:pos="709"/>
              </w:tabs>
              <w:rPr>
                <w:sz w:val="20"/>
              </w:rPr>
            </w:pPr>
            <w:r w:rsidRPr="00C0020A">
              <w:rPr>
                <w:sz w:val="20"/>
              </w:rPr>
              <w:t>Abschnitt</w:t>
            </w:r>
          </w:p>
        </w:tc>
        <w:tc>
          <w:tcPr>
            <w:tcW w:w="4791" w:type="dxa"/>
            <w:tcBorders>
              <w:top w:val="single" w:sz="4" w:space="0" w:color="auto"/>
              <w:left w:val="single" w:sz="4" w:space="0" w:color="auto"/>
              <w:bottom w:val="single" w:sz="4" w:space="0" w:color="auto"/>
              <w:right w:val="single" w:sz="4" w:space="0" w:color="auto"/>
            </w:tcBorders>
            <w:shd w:val="clear" w:color="auto" w:fill="auto"/>
          </w:tcPr>
          <w:p w14:paraId="3DA9A192" w14:textId="77777777" w:rsidR="0069782B" w:rsidRPr="00C0020A" w:rsidRDefault="0069782B" w:rsidP="00640C9A">
            <w:pPr>
              <w:tabs>
                <w:tab w:val="left" w:pos="709"/>
              </w:tabs>
              <w:rPr>
                <w:sz w:val="20"/>
              </w:rPr>
            </w:pPr>
            <w:r w:rsidRPr="00C0020A">
              <w:rPr>
                <w:sz w:val="20"/>
              </w:rPr>
              <w:t>Beschrieb Änderung/ Bemerkungen</w:t>
            </w:r>
          </w:p>
        </w:tc>
      </w:tr>
      <w:tr w:rsidR="002D0B32" w14:paraId="1F312B08"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659F4B73" w14:textId="774DA492" w:rsidR="0069782B" w:rsidRPr="00C0020A" w:rsidRDefault="00436EA2" w:rsidP="00640C9A">
            <w:pPr>
              <w:tabs>
                <w:tab w:val="left" w:pos="709"/>
              </w:tabs>
              <w:rPr>
                <w:sz w:val="20"/>
              </w:rPr>
            </w:pPr>
            <w:r>
              <w:rPr>
                <w:sz w:val="20"/>
              </w:rPr>
              <w:t>28.09.2022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B1E5E6F" w14:textId="60BF6FB7" w:rsidR="0069782B" w:rsidRPr="00C0020A" w:rsidRDefault="001F2594" w:rsidP="00640C9A">
            <w:pPr>
              <w:tabs>
                <w:tab w:val="left" w:pos="709"/>
              </w:tabs>
              <w:rPr>
                <w:sz w:val="20"/>
              </w:rPr>
            </w:pPr>
            <w:r>
              <w:rPr>
                <w:sz w:val="20"/>
              </w:rPr>
              <w:t>MS</w:t>
            </w:r>
            <w:r w:rsidR="001365D1">
              <w:rPr>
                <w:sz w:val="20"/>
              </w:rPr>
              <w: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199221" w14:textId="018DECC0" w:rsidR="0069782B" w:rsidRPr="00C0020A" w:rsidRDefault="001F2594" w:rsidP="00640C9A">
            <w:pPr>
              <w:tabs>
                <w:tab w:val="left" w:pos="709"/>
              </w:tabs>
              <w:rPr>
                <w:sz w:val="20"/>
              </w:rPr>
            </w:pPr>
            <w:r>
              <w:rPr>
                <w:sz w:val="20"/>
              </w:rPr>
              <w:t>Alle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B07D29B" w14:textId="291A204F" w:rsidR="0069782B" w:rsidRPr="00C0020A" w:rsidRDefault="001F2594" w:rsidP="00640C9A">
            <w:pPr>
              <w:tabs>
                <w:tab w:val="left" w:pos="709"/>
              </w:tabs>
              <w:rPr>
                <w:sz w:val="20"/>
              </w:rPr>
            </w:pPr>
            <w:r>
              <w:rPr>
                <w:sz w:val="20"/>
              </w:rPr>
              <w:t>Alle</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36275D40" w14:textId="7FBB587F" w:rsidR="0069782B" w:rsidRPr="00C0020A" w:rsidRDefault="00436EA2" w:rsidP="00640C9A">
            <w:pPr>
              <w:tabs>
                <w:tab w:val="left" w:pos="709"/>
              </w:tabs>
              <w:rPr>
                <w:sz w:val="20"/>
              </w:rPr>
            </w:pPr>
            <w:r>
              <w:rPr>
                <w:sz w:val="20"/>
              </w:rPr>
              <w:t>Anlegen der Erstfassung</w:t>
            </w:r>
          </w:p>
        </w:tc>
      </w:tr>
      <w:tr w:rsidR="002D0B32" w14:paraId="157C8573"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3C4C9006" w14:textId="278EF491" w:rsidR="0069782B" w:rsidRPr="00C0020A" w:rsidRDefault="02649103" w:rsidP="00640C9A">
            <w:pPr>
              <w:tabs>
                <w:tab w:val="left" w:pos="709"/>
              </w:tabs>
              <w:rPr>
                <w:sz w:val="20"/>
              </w:rPr>
            </w:pPr>
            <w:r w:rsidRPr="02649103">
              <w:rPr>
                <w:sz w:val="20"/>
              </w:rPr>
              <w:t>07.11.2022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03DFFE8" w14:textId="2B2DABFA" w:rsidR="0069782B" w:rsidRPr="00C0020A" w:rsidRDefault="02649103" w:rsidP="00640C9A">
            <w:pPr>
              <w:tabs>
                <w:tab w:val="left" w:pos="709"/>
              </w:tabs>
              <w:rPr>
                <w:sz w:val="20"/>
              </w:rPr>
            </w:pPr>
            <w:r w:rsidRPr="02649103">
              <w:rPr>
                <w:sz w:val="20"/>
              </w:rPr>
              <w:t>MS</w:t>
            </w:r>
            <w:r w:rsidR="001365D1">
              <w:rPr>
                <w:sz w:val="20"/>
              </w:rPr>
              <w:t>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8F5D4B" w14:textId="7906861C" w:rsidR="0069782B" w:rsidRPr="00C0020A" w:rsidRDefault="02649103" w:rsidP="00640C9A">
            <w:pPr>
              <w:tabs>
                <w:tab w:val="left" w:pos="709"/>
              </w:tabs>
              <w:rPr>
                <w:sz w:val="20"/>
              </w:rPr>
            </w:pPr>
            <w:r w:rsidRPr="02649103">
              <w:rPr>
                <w:sz w:val="20"/>
              </w:rPr>
              <w:t>Alle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27FAE34F" w14:textId="1A617D11" w:rsidR="0069782B" w:rsidRPr="00C0020A" w:rsidRDefault="02649103" w:rsidP="00640C9A">
            <w:pPr>
              <w:tabs>
                <w:tab w:val="left" w:pos="709"/>
              </w:tabs>
              <w:rPr>
                <w:sz w:val="20"/>
              </w:rPr>
            </w:pPr>
            <w:r w:rsidRPr="02649103">
              <w:rPr>
                <w:sz w:val="20"/>
              </w:rPr>
              <w:t>Alle</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5EEF181A" w14:textId="30017294" w:rsidR="0069782B" w:rsidRPr="00C0020A" w:rsidRDefault="02649103" w:rsidP="00640C9A">
            <w:pPr>
              <w:tabs>
                <w:tab w:val="left" w:pos="709"/>
              </w:tabs>
              <w:rPr>
                <w:sz w:val="20"/>
              </w:rPr>
            </w:pPr>
            <w:r w:rsidRPr="02649103">
              <w:rPr>
                <w:sz w:val="20"/>
              </w:rPr>
              <w:t>Korrekturen/Anmerkungen von PFE</w:t>
            </w:r>
          </w:p>
        </w:tc>
      </w:tr>
      <w:tr w:rsidR="001A1817" w:rsidRPr="001A1817" w14:paraId="576B4575"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651844BF" w14:textId="0CCFF2E7" w:rsidR="0069782B" w:rsidRPr="001A1817" w:rsidRDefault="00262A19" w:rsidP="00640C9A">
            <w:pPr>
              <w:tabs>
                <w:tab w:val="left" w:pos="709"/>
              </w:tabs>
              <w:rPr>
                <w:sz w:val="20"/>
              </w:rPr>
            </w:pPr>
            <w:r>
              <w:rPr>
                <w:sz w:val="20"/>
              </w:rPr>
              <w:t>08.11.2022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F124786" w14:textId="2BFF7BDD" w:rsidR="0069782B" w:rsidRPr="001A1817" w:rsidRDefault="00262A19" w:rsidP="00640C9A">
            <w:pPr>
              <w:tabs>
                <w:tab w:val="left" w:pos="709"/>
              </w:tabs>
              <w:rPr>
                <w:sz w:val="20"/>
              </w:rPr>
            </w:pPr>
            <w:r>
              <w:rPr>
                <w:sz w:val="20"/>
              </w:rPr>
              <w:t>PFE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4ECE5A" w14:textId="29B6EB43" w:rsidR="0069782B" w:rsidRPr="001A1817" w:rsidRDefault="00262A19" w:rsidP="00640C9A">
            <w:pPr>
              <w:tabs>
                <w:tab w:val="left" w:pos="709"/>
              </w:tabs>
              <w:rPr>
                <w:sz w:val="20"/>
              </w:rPr>
            </w:pPr>
            <w:r>
              <w:rPr>
                <w:sz w:val="20"/>
              </w:rPr>
              <w:t>Alle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94F111D" w14:textId="6679329D" w:rsidR="0069782B" w:rsidRPr="001A1817" w:rsidRDefault="00262A19" w:rsidP="00640C9A">
            <w:pPr>
              <w:tabs>
                <w:tab w:val="left" w:pos="709"/>
              </w:tabs>
              <w:rPr>
                <w:sz w:val="20"/>
              </w:rPr>
            </w:pPr>
            <w:r>
              <w:rPr>
                <w:sz w:val="20"/>
              </w:rPr>
              <w:t>Alle</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395044C6" w14:textId="37A72A69" w:rsidR="0069782B" w:rsidRPr="001A1817" w:rsidRDefault="00262A19" w:rsidP="00640C9A">
            <w:pPr>
              <w:tabs>
                <w:tab w:val="left" w:pos="709"/>
              </w:tabs>
              <w:rPr>
                <w:sz w:val="20"/>
              </w:rPr>
            </w:pPr>
            <w:r>
              <w:rPr>
                <w:sz w:val="20"/>
              </w:rPr>
              <w:t>Strukturierung analog Handbuch</w:t>
            </w:r>
          </w:p>
        </w:tc>
      </w:tr>
      <w:tr w:rsidR="002D0B32" w14:paraId="5439D494"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49547810" w14:textId="4B19DB99" w:rsidR="0069782B" w:rsidRPr="00292BAF" w:rsidRDefault="00D81B7A" w:rsidP="00640C9A">
            <w:pPr>
              <w:tabs>
                <w:tab w:val="left" w:pos="709"/>
              </w:tabs>
              <w:rPr>
                <w:sz w:val="20"/>
              </w:rPr>
            </w:pPr>
            <w:r w:rsidRPr="00292BAF">
              <w:rPr>
                <w:sz w:val="20"/>
              </w:rPr>
              <w:t>21.11.2022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88EE07E" w14:textId="5104412B" w:rsidR="0069782B" w:rsidRPr="00292BAF" w:rsidRDefault="00D81B7A" w:rsidP="00640C9A">
            <w:pPr>
              <w:tabs>
                <w:tab w:val="left" w:pos="709"/>
              </w:tabs>
              <w:rPr>
                <w:sz w:val="20"/>
              </w:rPr>
            </w:pPr>
            <w:r w:rsidRPr="00292BAF">
              <w:rPr>
                <w:sz w:val="20"/>
              </w:rPr>
              <w:t>MSI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C472415" w14:textId="7E59BAEC" w:rsidR="0069782B" w:rsidRPr="00292BAF" w:rsidRDefault="00D81B7A" w:rsidP="00640C9A">
            <w:pPr>
              <w:tabs>
                <w:tab w:val="left" w:pos="709"/>
              </w:tabs>
              <w:rPr>
                <w:sz w:val="20"/>
              </w:rPr>
            </w:pPr>
            <w:r w:rsidRPr="00292BAF">
              <w:rPr>
                <w:sz w:val="20"/>
              </w:rPr>
              <w:t>Alle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3FF918" w14:textId="1AB06A45" w:rsidR="0069782B" w:rsidRPr="00292BAF" w:rsidRDefault="00D81B7A" w:rsidP="00640C9A">
            <w:pPr>
              <w:tabs>
                <w:tab w:val="left" w:pos="709"/>
              </w:tabs>
              <w:rPr>
                <w:sz w:val="20"/>
              </w:rPr>
            </w:pPr>
            <w:r w:rsidRPr="00292BAF">
              <w:rPr>
                <w:sz w:val="20"/>
              </w:rPr>
              <w:t>Alle</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7143E1C9" w14:textId="1CB6B918" w:rsidR="0069782B" w:rsidRPr="00292BAF" w:rsidRDefault="00D81B7A" w:rsidP="00640C9A">
            <w:pPr>
              <w:tabs>
                <w:tab w:val="left" w:pos="709"/>
              </w:tabs>
              <w:rPr>
                <w:sz w:val="20"/>
              </w:rPr>
            </w:pPr>
            <w:r w:rsidRPr="00292BAF">
              <w:rPr>
                <w:sz w:val="20"/>
              </w:rPr>
              <w:t>Gemeinsamer Korrex PFE/MSI</w:t>
            </w:r>
          </w:p>
        </w:tc>
      </w:tr>
      <w:tr w:rsidR="006E44DB" w14:paraId="09A7E85C"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3B1BB27A" w14:textId="6C6A5BFB" w:rsidR="006E44DB" w:rsidRPr="00292BAF" w:rsidRDefault="006E44DB" w:rsidP="00640C9A">
            <w:pPr>
              <w:tabs>
                <w:tab w:val="left" w:pos="709"/>
              </w:tabs>
              <w:rPr>
                <w:sz w:val="20"/>
              </w:rPr>
            </w:pPr>
            <w:r>
              <w:rPr>
                <w:sz w:val="20"/>
              </w:rPr>
              <w:t>30.11.2022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09AC20C" w14:textId="6375EDEA" w:rsidR="006E44DB" w:rsidRPr="00292BAF" w:rsidRDefault="006E44DB" w:rsidP="00640C9A">
            <w:pPr>
              <w:tabs>
                <w:tab w:val="left" w:pos="709"/>
              </w:tabs>
              <w:rPr>
                <w:sz w:val="20"/>
              </w:rPr>
            </w:pPr>
            <w:r>
              <w:rPr>
                <w:sz w:val="20"/>
              </w:rPr>
              <w:t>MSI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130407" w14:textId="1646D2ED" w:rsidR="006E44DB" w:rsidRPr="00292BAF" w:rsidRDefault="00D61BBF" w:rsidP="00640C9A">
            <w:pPr>
              <w:tabs>
                <w:tab w:val="left" w:pos="709"/>
              </w:tabs>
              <w:rPr>
                <w:sz w:val="20"/>
              </w:rPr>
            </w:pPr>
            <w:r>
              <w:rPr>
                <w:sz w:val="20"/>
              </w:rPr>
              <w:t>Prolog</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08E46D3" w14:textId="0389B288" w:rsidR="006E44DB" w:rsidRPr="00292BAF" w:rsidRDefault="00D61BBF" w:rsidP="00640C9A">
            <w:pPr>
              <w:tabs>
                <w:tab w:val="left" w:pos="709"/>
              </w:tabs>
              <w:rPr>
                <w:sz w:val="20"/>
              </w:rPr>
            </w:pPr>
            <w:r>
              <w:rPr>
                <w:sz w:val="20"/>
              </w:rPr>
              <w:t>Impressum</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2D3FF507" w14:textId="1C6FF50E" w:rsidR="006E44DB" w:rsidRPr="00292BAF" w:rsidRDefault="00D61BBF" w:rsidP="00640C9A">
            <w:pPr>
              <w:tabs>
                <w:tab w:val="left" w:pos="709"/>
              </w:tabs>
              <w:rPr>
                <w:sz w:val="20"/>
              </w:rPr>
            </w:pPr>
            <w:r>
              <w:rPr>
                <w:sz w:val="20"/>
              </w:rPr>
              <w:t>Impressum hinzugefügt</w:t>
            </w:r>
          </w:p>
        </w:tc>
      </w:tr>
      <w:tr w:rsidR="002E40A8" w14:paraId="6A392882"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67920350" w14:textId="3C91CFD8" w:rsidR="002E40A8" w:rsidRDefault="002E40A8" w:rsidP="00640C9A">
            <w:pPr>
              <w:tabs>
                <w:tab w:val="left" w:pos="709"/>
              </w:tabs>
              <w:rPr>
                <w:sz w:val="20"/>
              </w:rPr>
            </w:pPr>
            <w:r>
              <w:rPr>
                <w:sz w:val="20"/>
              </w:rPr>
              <w:t>30.11.2022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7960534" w14:textId="5ADF7CE7" w:rsidR="002E40A8" w:rsidRDefault="002E40A8" w:rsidP="00640C9A">
            <w:pPr>
              <w:tabs>
                <w:tab w:val="left" w:pos="709"/>
              </w:tabs>
              <w:rPr>
                <w:sz w:val="20"/>
              </w:rPr>
            </w:pPr>
            <w:r>
              <w:rPr>
                <w:sz w:val="20"/>
              </w:rPr>
              <w:t>MSI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528060" w14:textId="512763CB" w:rsidR="002E40A8" w:rsidRDefault="002E40A8" w:rsidP="00640C9A">
            <w:pPr>
              <w:tabs>
                <w:tab w:val="left" w:pos="709"/>
              </w:tabs>
              <w:rPr>
                <w:sz w:val="20"/>
              </w:rPr>
            </w:pPr>
            <w:r>
              <w:rPr>
                <w:sz w:val="20"/>
              </w:rPr>
              <w:t>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513863D" w14:textId="11ABC2D3" w:rsidR="002E40A8" w:rsidRDefault="002E40A8" w:rsidP="00640C9A">
            <w:pPr>
              <w:tabs>
                <w:tab w:val="left" w:pos="709"/>
              </w:tabs>
              <w:rPr>
                <w:sz w:val="20"/>
              </w:rPr>
            </w:pPr>
            <w:r>
              <w:rPr>
                <w:sz w:val="20"/>
              </w:rPr>
              <w:t>7.3</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6911C82C" w14:textId="24A19AB2" w:rsidR="002E40A8" w:rsidRDefault="002B58AA" w:rsidP="00640C9A">
            <w:pPr>
              <w:tabs>
                <w:tab w:val="left" w:pos="709"/>
              </w:tabs>
              <w:rPr>
                <w:sz w:val="20"/>
              </w:rPr>
            </w:pPr>
            <w:r>
              <w:rPr>
                <w:sz w:val="20"/>
              </w:rPr>
              <w:t>Liste für Bodenmarkierungen hinzugefügt</w:t>
            </w:r>
          </w:p>
        </w:tc>
      </w:tr>
      <w:tr w:rsidR="0091161A" w14:paraId="3D6A1368"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4D8C9607" w14:textId="31C7B7D6" w:rsidR="0091161A" w:rsidRDefault="00673850" w:rsidP="00640C9A">
            <w:pPr>
              <w:tabs>
                <w:tab w:val="left" w:pos="709"/>
              </w:tabs>
              <w:rPr>
                <w:sz w:val="20"/>
              </w:rPr>
            </w:pPr>
            <w:r>
              <w:rPr>
                <w:sz w:val="20"/>
              </w:rPr>
              <w:t>0</w:t>
            </w:r>
            <w:r w:rsidR="0091161A">
              <w:rPr>
                <w:sz w:val="20"/>
              </w:rPr>
              <w:t>6.12.2022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5647ADD" w14:textId="6FE35B47" w:rsidR="0091161A" w:rsidRDefault="0091161A" w:rsidP="00640C9A">
            <w:pPr>
              <w:tabs>
                <w:tab w:val="left" w:pos="709"/>
              </w:tabs>
              <w:rPr>
                <w:sz w:val="20"/>
              </w:rPr>
            </w:pPr>
            <w:r>
              <w:rPr>
                <w:sz w:val="20"/>
              </w:rPr>
              <w:t>MSI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CA2E7A" w14:textId="5F9CDA9A" w:rsidR="0091161A" w:rsidRDefault="009179C0" w:rsidP="00640C9A">
            <w:pPr>
              <w:tabs>
                <w:tab w:val="left" w:pos="709"/>
              </w:tabs>
              <w:rPr>
                <w:sz w:val="20"/>
              </w:rPr>
            </w:pPr>
            <w:r>
              <w:rPr>
                <w:sz w:val="20"/>
              </w:rPr>
              <w:t>Alle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5965CF04" w14:textId="5FBCB4B4" w:rsidR="0091161A" w:rsidRDefault="0091161A" w:rsidP="00640C9A">
            <w:pPr>
              <w:tabs>
                <w:tab w:val="left" w:pos="709"/>
              </w:tabs>
              <w:rPr>
                <w:sz w:val="20"/>
              </w:rPr>
            </w:pPr>
            <w:r>
              <w:rPr>
                <w:sz w:val="20"/>
              </w:rPr>
              <w:t>Alle</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31C3BE58" w14:textId="44080BAF" w:rsidR="0091161A" w:rsidRDefault="009179C0" w:rsidP="00640C9A">
            <w:pPr>
              <w:tabs>
                <w:tab w:val="left" w:pos="709"/>
              </w:tabs>
              <w:rPr>
                <w:sz w:val="20"/>
              </w:rPr>
            </w:pPr>
            <w:proofErr w:type="spellStart"/>
            <w:r>
              <w:rPr>
                <w:sz w:val="20"/>
              </w:rPr>
              <w:t>Lektoratskorrekturen</w:t>
            </w:r>
            <w:proofErr w:type="spellEnd"/>
            <w:r>
              <w:rPr>
                <w:sz w:val="20"/>
              </w:rPr>
              <w:t xml:space="preserve"> (Rechtschreibung/Grammatik)</w:t>
            </w:r>
          </w:p>
        </w:tc>
      </w:tr>
      <w:tr w:rsidR="00673850" w14:paraId="5FFD93E7" w14:textId="77777777" w:rsidTr="00673850">
        <w:trPr>
          <w:trHeight w:val="357"/>
        </w:trPr>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557D24AF" w14:textId="014F46BE" w:rsidR="00673850" w:rsidRDefault="00673850" w:rsidP="00640C9A">
            <w:pPr>
              <w:tabs>
                <w:tab w:val="left" w:pos="709"/>
              </w:tabs>
              <w:rPr>
                <w:sz w:val="20"/>
              </w:rPr>
            </w:pPr>
            <w:r>
              <w:rPr>
                <w:sz w:val="20"/>
              </w:rPr>
              <w:t>15.12.2022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CF52551" w14:textId="682335C8" w:rsidR="00673850" w:rsidRDefault="00673850" w:rsidP="00640C9A">
            <w:pPr>
              <w:tabs>
                <w:tab w:val="left" w:pos="709"/>
              </w:tabs>
              <w:rPr>
                <w:sz w:val="20"/>
              </w:rPr>
            </w:pPr>
            <w:r>
              <w:rPr>
                <w:sz w:val="20"/>
              </w:rPr>
              <w:t>PJE/PFE/MSI</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A562CE" w14:textId="468B178C" w:rsidR="00673850" w:rsidRDefault="00673850" w:rsidP="00640C9A">
            <w:pPr>
              <w:tabs>
                <w:tab w:val="left" w:pos="709"/>
              </w:tabs>
              <w:rPr>
                <w:sz w:val="20"/>
              </w:rPr>
            </w:pPr>
            <w:r>
              <w:rPr>
                <w:sz w:val="20"/>
              </w:rPr>
              <w:t>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ACC2C2A" w14:textId="147C1F56" w:rsidR="00673850" w:rsidRDefault="00144F60" w:rsidP="00640C9A">
            <w:pPr>
              <w:tabs>
                <w:tab w:val="left" w:pos="709"/>
              </w:tabs>
              <w:rPr>
                <w:sz w:val="20"/>
              </w:rPr>
            </w:pPr>
            <w:r>
              <w:rPr>
                <w:sz w:val="20"/>
              </w:rPr>
              <w:t>Alle</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14:paraId="25C70AFF" w14:textId="32F1E218" w:rsidR="00673850" w:rsidRDefault="00144F60" w:rsidP="00640C9A">
            <w:pPr>
              <w:tabs>
                <w:tab w:val="left" w:pos="709"/>
              </w:tabs>
              <w:rPr>
                <w:sz w:val="20"/>
              </w:rPr>
            </w:pPr>
            <w:r>
              <w:rPr>
                <w:sz w:val="20"/>
              </w:rPr>
              <w:t>Zusatz Track &amp; Trace / Abhängigkeit Signaletik</w:t>
            </w:r>
          </w:p>
        </w:tc>
      </w:tr>
    </w:tbl>
    <w:p w14:paraId="55E5F00F" w14:textId="080F6FA2" w:rsidR="00D71FA5" w:rsidRDefault="0069782B" w:rsidP="00EE2583">
      <w:pPr>
        <w:pStyle w:val="berschrift1"/>
      </w:pPr>
      <w:r>
        <w:br w:type="page"/>
      </w:r>
      <w:r w:rsidR="00826917" w:rsidRPr="004420CF" w:rsidDel="00826917">
        <w:lastRenderedPageBreak/>
        <w:t xml:space="preserve"> </w:t>
      </w:r>
      <w:bookmarkStart w:id="2" w:name="_Toc116980379"/>
      <w:bookmarkStart w:id="3" w:name="_Toc121207859"/>
      <w:r w:rsidR="7D730BFA">
        <w:t>Einleitung</w:t>
      </w:r>
      <w:bookmarkEnd w:id="2"/>
      <w:bookmarkEnd w:id="3"/>
    </w:p>
    <w:p w14:paraId="6E62713E" w14:textId="13618AFF" w:rsidR="00D74993" w:rsidRPr="00632917" w:rsidRDefault="00632917" w:rsidP="00640C9A">
      <w:pPr>
        <w:tabs>
          <w:tab w:val="left" w:pos="709"/>
        </w:tabs>
      </w:pPr>
      <w:r w:rsidRPr="1887C325">
        <w:t>Die Signaletik ist ein strukturiertes visuelles System für die Orientierung in Innen- und Aussenräumen. Das Auffinden von Häusern / Bereichen / Räumen / usw. setzt eine klare und einfach aufgebaute Signaletik voraus. Beschriftungen müssen gezielt, klar und eindeutig sein</w:t>
      </w:r>
      <w:r w:rsidR="00717D26" w:rsidRPr="00717D26">
        <w:t>, ansonsten kann</w:t>
      </w:r>
      <w:r w:rsidR="003170E9">
        <w:t xml:space="preserve"> </w:t>
      </w:r>
      <w:r w:rsidR="00717D26" w:rsidRPr="00717D26">
        <w:t>man sich in Arealen und Gebäuden schlecht zurechtfinden</w:t>
      </w:r>
      <w:r w:rsidRPr="1887C325">
        <w:t xml:space="preserve">. </w:t>
      </w:r>
      <w:r w:rsidR="001610B7" w:rsidRPr="001610B7">
        <w:t>Je besser die Architektur die Orientierung im Gebäude unterstützt und das zugrundeliegende Signaletik-Konzept ist, desto weniger muss beschriftet werden.</w:t>
      </w:r>
    </w:p>
    <w:p w14:paraId="1E7F3DF9" w14:textId="0F608877" w:rsidR="4CA501D4" w:rsidRDefault="4CA501D4" w:rsidP="00640C9A">
      <w:pPr>
        <w:pStyle w:val="berschrift2"/>
        <w:tabs>
          <w:tab w:val="left" w:pos="709"/>
        </w:tabs>
        <w:rPr>
          <w:color w:val="000000" w:themeColor="text1"/>
        </w:rPr>
      </w:pPr>
      <w:bookmarkStart w:id="4" w:name="_Toc121207860"/>
      <w:r>
        <w:t>Zielsetzung</w:t>
      </w:r>
      <w:bookmarkEnd w:id="4"/>
    </w:p>
    <w:p w14:paraId="2B854BB7" w14:textId="4A332B23" w:rsidR="00D74993" w:rsidRDefault="4CA501D4" w:rsidP="00640C9A">
      <w:pPr>
        <w:tabs>
          <w:tab w:val="left" w:pos="709"/>
        </w:tabs>
        <w:rPr>
          <w:color w:val="000000" w:themeColor="text1"/>
        </w:rPr>
      </w:pPr>
      <w:r w:rsidRPr="1887C325">
        <w:rPr>
          <w:color w:val="000000" w:themeColor="text1"/>
        </w:rPr>
        <w:t xml:space="preserve">Dieser Leitfaden dient als Grundlage für die </w:t>
      </w:r>
      <w:r w:rsidR="000557A0">
        <w:rPr>
          <w:color w:val="000000" w:themeColor="text1"/>
        </w:rPr>
        <w:t>Signaletik</w:t>
      </w:r>
      <w:r w:rsidRPr="1887C325">
        <w:rPr>
          <w:color w:val="000000" w:themeColor="text1"/>
        </w:rPr>
        <w:t xml:space="preserve"> bei Neubauten</w:t>
      </w:r>
      <w:r w:rsidR="000557A0">
        <w:rPr>
          <w:color w:val="000000" w:themeColor="text1"/>
        </w:rPr>
        <w:t xml:space="preserve"> mit Fokus auf die </w:t>
      </w:r>
      <w:r w:rsidRPr="1887C325">
        <w:rPr>
          <w:color w:val="000000" w:themeColor="text1"/>
        </w:rPr>
        <w:t xml:space="preserve">Innensignaletik. Dabei sind auch die Key Learnings aus den Bestandsbauten (evaluiert und zusammengefasst) eingeflossen. Die prinzipiellen Elemente der Aussensignaletik sind aufgeführt und </w:t>
      </w:r>
      <w:r w:rsidR="00B53B87">
        <w:rPr>
          <w:color w:val="000000" w:themeColor="text1"/>
        </w:rPr>
        <w:t>sind so einzuhalten</w:t>
      </w:r>
      <w:r w:rsidRPr="1887C325">
        <w:rPr>
          <w:color w:val="000000" w:themeColor="text1"/>
        </w:rPr>
        <w:t xml:space="preserve">. Details zur Aussensignaletik und die Dokumentation der heutigen Innensignaletik der Bestandsbauten (Gebäude bis 2025) sind bei Bedarf im </w:t>
      </w:r>
      <w:r>
        <w:t xml:space="preserve">Dokument «Handbuch Signaletik LUKS» </w:t>
      </w:r>
      <w:r w:rsidRPr="1887C325">
        <w:rPr>
          <w:color w:val="000000" w:themeColor="text1"/>
        </w:rPr>
        <w:t xml:space="preserve">nachzulesen. </w:t>
      </w:r>
    </w:p>
    <w:p w14:paraId="33AC61B7" w14:textId="6EB18EB7" w:rsidR="4CA501D4" w:rsidRDefault="4CA501D4" w:rsidP="00640C9A">
      <w:pPr>
        <w:pStyle w:val="berschrift2"/>
        <w:tabs>
          <w:tab w:val="left" w:pos="709"/>
        </w:tabs>
      </w:pPr>
      <w:bookmarkStart w:id="5" w:name="_Toc121207861"/>
      <w:r>
        <w:t>Implikation Lean Hospital</w:t>
      </w:r>
      <w:bookmarkEnd w:id="5"/>
    </w:p>
    <w:p w14:paraId="39E3F22A" w14:textId="5C7A07C8" w:rsidR="00241AA5" w:rsidRDefault="4CA501D4" w:rsidP="00640C9A">
      <w:pPr>
        <w:tabs>
          <w:tab w:val="left" w:pos="709"/>
        </w:tabs>
        <w:rPr>
          <w:color w:val="000000" w:themeColor="text1"/>
        </w:rPr>
      </w:pPr>
      <w:r w:rsidRPr="1887C325">
        <w:rPr>
          <w:color w:val="000000" w:themeColor="text1"/>
        </w:rPr>
        <w:t>Seit 2021 enthält die Vision der LUKS Gruppe das strategische Handlungsfeld «Weiterentwicklung zum Lean Hospital». Lean Management ist einfach gesagt eine Führungskultur und Unternehmensphilosophie mit Prinzipien und Methoden, um Prozesse effizienter zu organisieren und Verschwendungen zu vermeiden. Ein zentraler Ansatz dafür ist das visuelle Management. Visuelle Hilfen ermöglichen es, den Standard unmittelbar zu erkennen und Rückfragen sowie Fehler zu vermeiden. Architektur und Signaletik sollten diese Bestrebung berücksichtigen und wo möglich unterstützen (</w:t>
      </w:r>
      <w:r w:rsidR="00B40E0E">
        <w:rPr>
          <w:color w:val="000000" w:themeColor="text1"/>
        </w:rPr>
        <w:t>z. B.</w:t>
      </w:r>
      <w:r w:rsidRPr="1887C325">
        <w:rPr>
          <w:color w:val="000000" w:themeColor="text1"/>
        </w:rPr>
        <w:t xml:space="preserve"> Möglichkeit für Bodenmarkierungen für Abstellplätze oder entsprechende Nischen etc.). </w:t>
      </w:r>
    </w:p>
    <w:p w14:paraId="57DE4EC6" w14:textId="77777777" w:rsidR="00241AA5" w:rsidRDefault="00241AA5" w:rsidP="00640C9A">
      <w:pPr>
        <w:tabs>
          <w:tab w:val="left" w:pos="709"/>
        </w:tabs>
        <w:rPr>
          <w:color w:val="000000" w:themeColor="text1"/>
        </w:rPr>
      </w:pPr>
      <w:r>
        <w:rPr>
          <w:color w:val="000000" w:themeColor="text1"/>
        </w:rPr>
        <w:br w:type="page"/>
      </w:r>
    </w:p>
    <w:p w14:paraId="542AE44C" w14:textId="1BBA7A37" w:rsidR="30690599" w:rsidRDefault="30690599" w:rsidP="0003418A">
      <w:pPr>
        <w:pStyle w:val="berschrift1"/>
      </w:pPr>
      <w:bookmarkStart w:id="6" w:name="_Toc121207862"/>
      <w:r>
        <w:lastRenderedPageBreak/>
        <w:t>Grundsätze der Signaletik</w:t>
      </w:r>
      <w:bookmarkEnd w:id="6"/>
    </w:p>
    <w:p w14:paraId="2B7DED35" w14:textId="77777777" w:rsidR="00733D74" w:rsidRDefault="00733D74" w:rsidP="00640C9A">
      <w:pPr>
        <w:pStyle w:val="berschrift2"/>
        <w:tabs>
          <w:tab w:val="left" w:pos="709"/>
        </w:tabs>
        <w:rPr>
          <w:color w:val="000000" w:themeColor="text1"/>
        </w:rPr>
      </w:pPr>
      <w:bookmarkStart w:id="7" w:name="_Zielgruppe_der_Signaletik"/>
      <w:bookmarkStart w:id="8" w:name="_Ref118794621"/>
      <w:bookmarkStart w:id="9" w:name="_Toc121207863"/>
      <w:bookmarkEnd w:id="7"/>
      <w:r>
        <w:t>Zielgruppe der Signaletik</w:t>
      </w:r>
      <w:bookmarkEnd w:id="8"/>
      <w:bookmarkEnd w:id="9"/>
    </w:p>
    <w:p w14:paraId="65C452C6" w14:textId="77777777" w:rsidR="00D74993" w:rsidRDefault="00733D74" w:rsidP="00640C9A">
      <w:pPr>
        <w:tabs>
          <w:tab w:val="left" w:pos="709"/>
        </w:tabs>
        <w:rPr>
          <w:color w:val="000000" w:themeColor="text1"/>
        </w:rPr>
      </w:pPr>
      <w:r w:rsidRPr="1887C325">
        <w:rPr>
          <w:color w:val="000000" w:themeColor="text1"/>
        </w:rPr>
        <w:t xml:space="preserve">Die Zielgruppe </w:t>
      </w:r>
      <w:r>
        <w:rPr>
          <w:color w:val="000000" w:themeColor="text1"/>
        </w:rPr>
        <w:t>der Signaletik differenziert sich für den Aussen- und Innenbereich.</w:t>
      </w:r>
      <w:r w:rsidR="00E563D2">
        <w:rPr>
          <w:color w:val="000000" w:themeColor="text1"/>
        </w:rPr>
        <w:t xml:space="preserve"> </w:t>
      </w:r>
    </w:p>
    <w:p w14:paraId="4FC9A193" w14:textId="77777777" w:rsidR="00733D74" w:rsidRDefault="00733D74" w:rsidP="00640C9A">
      <w:pPr>
        <w:tabs>
          <w:tab w:val="left" w:pos="709"/>
        </w:tabs>
        <w:rPr>
          <w:color w:val="000000" w:themeColor="text1"/>
        </w:rPr>
      </w:pPr>
    </w:p>
    <w:p w14:paraId="4320B009" w14:textId="4CF9CF20" w:rsidR="00733D74" w:rsidRDefault="00733D74" w:rsidP="00640C9A">
      <w:pPr>
        <w:tabs>
          <w:tab w:val="left" w:pos="709"/>
        </w:tabs>
        <w:rPr>
          <w:color w:val="000000" w:themeColor="text1"/>
        </w:rPr>
      </w:pPr>
      <w:r>
        <w:rPr>
          <w:color w:val="000000" w:themeColor="text1"/>
        </w:rPr>
        <w:t xml:space="preserve">Die Zielgruppe </w:t>
      </w:r>
      <w:r w:rsidRPr="1887C325">
        <w:rPr>
          <w:color w:val="000000" w:themeColor="text1"/>
        </w:rPr>
        <w:t xml:space="preserve">der Aussensignaletik ist mit folgenden Nutzergruppen definiert: Notfälle, Patientinnen und Patienten, Besuchende, Logistikpartner, Lieferanten, die Post, Taxifahrerinnen/-fahrer und diverse Anlieferungsfirmen. </w:t>
      </w:r>
    </w:p>
    <w:p w14:paraId="5EA5B745" w14:textId="77777777" w:rsidR="00D61BBF" w:rsidRPr="00D33B20" w:rsidRDefault="00D61BBF" w:rsidP="00640C9A">
      <w:pPr>
        <w:tabs>
          <w:tab w:val="left" w:pos="709"/>
        </w:tabs>
        <w:rPr>
          <w:color w:val="000000" w:themeColor="text1"/>
        </w:rPr>
      </w:pPr>
    </w:p>
    <w:p w14:paraId="6FF6C569" w14:textId="258456F8" w:rsidR="00D74993" w:rsidRDefault="00733D74" w:rsidP="00640C9A">
      <w:pPr>
        <w:tabs>
          <w:tab w:val="left" w:pos="709"/>
        </w:tabs>
        <w:rPr>
          <w:color w:val="000000" w:themeColor="text1"/>
        </w:rPr>
      </w:pPr>
      <w:r w:rsidRPr="02649103">
        <w:rPr>
          <w:color w:val="000000" w:themeColor="text1"/>
        </w:rPr>
        <w:t xml:space="preserve">Die Hauptzielgruppe der Innensignaletik im LUKS sind primär Patientinnen/Patienten sowie Besuchende. Informationen und Ziele der Signaletik sind auf diese Zielgruppe auszurichten und auf ein Minimum zu beschränken. </w:t>
      </w:r>
      <w:r w:rsidR="0021358E" w:rsidRPr="02649103">
        <w:rPr>
          <w:color w:val="000000" w:themeColor="text1"/>
        </w:rPr>
        <w:t>In Gebäuden</w:t>
      </w:r>
      <w:r w:rsidR="7211D63A" w:rsidRPr="7F056832">
        <w:rPr>
          <w:color w:val="000000" w:themeColor="text1"/>
        </w:rPr>
        <w:t>,</w:t>
      </w:r>
      <w:r w:rsidR="0021358E" w:rsidRPr="02649103">
        <w:rPr>
          <w:color w:val="000000" w:themeColor="text1"/>
        </w:rPr>
        <w:t xml:space="preserve"> in welchen Schulungen, Events und Kurse stattfinden, gehören die Teilnehmenden auch zur Hauptzielgruppe.</w:t>
      </w:r>
      <w:r w:rsidR="00E563D2">
        <w:rPr>
          <w:color w:val="000000" w:themeColor="text1"/>
        </w:rPr>
        <w:t xml:space="preserve"> </w:t>
      </w:r>
    </w:p>
    <w:p w14:paraId="4B6AA3AA" w14:textId="77777777" w:rsidR="0021358E" w:rsidRDefault="0021358E" w:rsidP="00640C9A">
      <w:pPr>
        <w:tabs>
          <w:tab w:val="left" w:pos="709"/>
        </w:tabs>
        <w:rPr>
          <w:color w:val="000000" w:themeColor="text1"/>
        </w:rPr>
      </w:pPr>
    </w:p>
    <w:p w14:paraId="38476C2D" w14:textId="77777777" w:rsidR="00733D74" w:rsidRPr="00D33B20" w:rsidRDefault="00733D74" w:rsidP="00640C9A">
      <w:pPr>
        <w:tabs>
          <w:tab w:val="left" w:pos="709"/>
        </w:tabs>
        <w:rPr>
          <w:color w:val="000000" w:themeColor="text1"/>
        </w:rPr>
      </w:pPr>
      <w:r w:rsidRPr="02649103">
        <w:rPr>
          <w:color w:val="000000" w:themeColor="text1"/>
        </w:rPr>
        <w:t xml:space="preserve">Für Mitarbeitende des LUKS sind Informationen kleiner, unauffällig und mit mässigem Kontrast zu beschriften. </w:t>
      </w:r>
    </w:p>
    <w:p w14:paraId="559289A3" w14:textId="77777777" w:rsidR="00733D74" w:rsidRPr="00D33B20" w:rsidRDefault="00733D74" w:rsidP="00640C9A">
      <w:pPr>
        <w:tabs>
          <w:tab w:val="left" w:pos="709"/>
        </w:tabs>
        <w:rPr>
          <w:color w:val="000000" w:themeColor="text1"/>
        </w:rPr>
      </w:pPr>
    </w:p>
    <w:p w14:paraId="0F48A542" w14:textId="7DE7605C" w:rsidR="00032ABF" w:rsidRPr="001873E0" w:rsidRDefault="00733D74" w:rsidP="00640C9A">
      <w:pPr>
        <w:tabs>
          <w:tab w:val="left" w:pos="709"/>
        </w:tabs>
        <w:rPr>
          <w:color w:val="000000" w:themeColor="text1"/>
        </w:rPr>
      </w:pPr>
      <w:r w:rsidRPr="02649103">
        <w:rPr>
          <w:color w:val="000000" w:themeColor="text1"/>
        </w:rPr>
        <w:t xml:space="preserve">Projektbezogen müssen je nach Anforderung und Gebäudefunktion weitere Zielgruppen in Betracht gezogen werden. </w:t>
      </w:r>
    </w:p>
    <w:p w14:paraId="3EC02571" w14:textId="0B45688D" w:rsidR="00185D64" w:rsidRDefault="30690599" w:rsidP="00640C9A">
      <w:pPr>
        <w:pStyle w:val="berschrift2"/>
        <w:tabs>
          <w:tab w:val="left" w:pos="709"/>
        </w:tabs>
      </w:pPr>
      <w:bookmarkStart w:id="10" w:name="_Toc121207864"/>
      <w:r>
        <w:t>Navigation / Führungsunterstützung</w:t>
      </w:r>
      <w:bookmarkEnd w:id="10"/>
    </w:p>
    <w:p w14:paraId="4D33A932" w14:textId="5620E57B" w:rsidR="00185D64" w:rsidRDefault="0C8A4A9C" w:rsidP="00640C9A">
      <w:pPr>
        <w:tabs>
          <w:tab w:val="left" w:pos="709"/>
        </w:tabs>
        <w:rPr>
          <w:color w:val="000000" w:themeColor="text1"/>
        </w:rPr>
      </w:pPr>
      <w:r w:rsidRPr="1887C325">
        <w:rPr>
          <w:color w:val="000000" w:themeColor="text1"/>
        </w:rPr>
        <w:t>Menschen navigieren von allgemeinen zu spezifischen Zielen, deshalb müssen die Signaletik und die Architektur entsprechend organisiert werden. Navigation ist ein Prozess, bei dem ein bestimmtes Ziel in immer diskreteren, verschachtelten Schritten angepeilt wird.</w:t>
      </w:r>
    </w:p>
    <w:p w14:paraId="69E62029" w14:textId="77777777" w:rsidR="00895EA5" w:rsidRDefault="00895EA5" w:rsidP="00640C9A">
      <w:pPr>
        <w:tabs>
          <w:tab w:val="left" w:pos="709"/>
        </w:tabs>
        <w:rPr>
          <w:color w:val="000000" w:themeColor="text1"/>
        </w:rPr>
      </w:pPr>
    </w:p>
    <w:p w14:paraId="454F7777" w14:textId="77777777" w:rsidR="00895EA5" w:rsidRDefault="00895EA5" w:rsidP="00640C9A">
      <w:pPr>
        <w:keepNext/>
        <w:tabs>
          <w:tab w:val="left" w:pos="709"/>
        </w:tabs>
      </w:pPr>
      <w:r>
        <w:rPr>
          <w:noProof/>
          <w:color w:val="000000" w:themeColor="text1"/>
        </w:rPr>
        <w:drawing>
          <wp:inline distT="0" distB="0" distL="0" distR="0" wp14:anchorId="64966D61" wp14:editId="0DB7780B">
            <wp:extent cx="2975547" cy="2975547"/>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78656" cy="2978656"/>
                    </a:xfrm>
                    <a:prstGeom prst="rect">
                      <a:avLst/>
                    </a:prstGeom>
                  </pic:spPr>
                </pic:pic>
              </a:graphicData>
            </a:graphic>
          </wp:inline>
        </w:drawing>
      </w:r>
    </w:p>
    <w:p w14:paraId="6F70613E" w14:textId="5C3C1F4E" w:rsidR="00895EA5" w:rsidRDefault="00895EA5" w:rsidP="00640C9A">
      <w:pPr>
        <w:pStyle w:val="Beschriftung"/>
        <w:tabs>
          <w:tab w:val="left" w:pos="709"/>
        </w:tabs>
        <w:rPr>
          <w:color w:val="000000" w:themeColor="text1"/>
        </w:rPr>
      </w:pPr>
      <w:bookmarkStart w:id="11" w:name="_Toc121207817"/>
      <w:r>
        <w:t xml:space="preserve">Abb. </w:t>
      </w:r>
      <w:r>
        <w:fldChar w:fldCharType="begin"/>
      </w:r>
      <w:r>
        <w:instrText>SEQ Abb. \* ARABIC</w:instrText>
      </w:r>
      <w:r>
        <w:fldChar w:fldCharType="separate"/>
      </w:r>
      <w:r w:rsidR="001D38CF">
        <w:rPr>
          <w:noProof/>
        </w:rPr>
        <w:t>1</w:t>
      </w:r>
      <w:r>
        <w:fldChar w:fldCharType="end"/>
      </w:r>
      <w:r>
        <w:t xml:space="preserve"> </w:t>
      </w:r>
      <w:r w:rsidRPr="004E0F28">
        <w:t>Navigationsweg zum Ziel</w:t>
      </w:r>
      <w:bookmarkEnd w:id="11"/>
    </w:p>
    <w:p w14:paraId="7AB43788" w14:textId="77777777" w:rsidR="00510D80" w:rsidRDefault="5475F42E" w:rsidP="00640C9A">
      <w:pPr>
        <w:tabs>
          <w:tab w:val="left" w:pos="709"/>
        </w:tabs>
        <w:rPr>
          <w:b/>
          <w:bCs/>
          <w:color w:val="000000" w:themeColor="text1"/>
        </w:rPr>
      </w:pPr>
      <w:r w:rsidRPr="1887C325">
        <w:rPr>
          <w:b/>
          <w:bCs/>
          <w:color w:val="000000" w:themeColor="text1"/>
        </w:rPr>
        <w:t xml:space="preserve">Unterstützung/Strategien für ein gutes </w:t>
      </w:r>
      <w:proofErr w:type="spellStart"/>
      <w:r w:rsidRPr="1887C325">
        <w:rPr>
          <w:b/>
          <w:bCs/>
          <w:color w:val="000000" w:themeColor="text1"/>
        </w:rPr>
        <w:t>Signaletiksystem</w:t>
      </w:r>
      <w:proofErr w:type="spellEnd"/>
      <w:r w:rsidRPr="1887C325">
        <w:rPr>
          <w:b/>
          <w:bCs/>
          <w:color w:val="000000" w:themeColor="text1"/>
        </w:rPr>
        <w:t xml:space="preserve"> umfassen:</w:t>
      </w:r>
    </w:p>
    <w:p w14:paraId="18957B31" w14:textId="77777777" w:rsidR="007017D7" w:rsidRDefault="007017D7" w:rsidP="00640C9A">
      <w:pPr>
        <w:pStyle w:val="Aufzhlung1"/>
        <w:tabs>
          <w:tab w:val="left" w:pos="709"/>
        </w:tabs>
        <w:rPr>
          <w:lang w:val="de-DE"/>
        </w:rPr>
      </w:pPr>
      <w:r>
        <w:rPr>
          <w:lang w:val="de-DE"/>
        </w:rPr>
        <w:t>Eingänge ausbilden, die als Eingänge wahrgenommen werden</w:t>
      </w:r>
    </w:p>
    <w:p w14:paraId="39A3BE79" w14:textId="2A205CB2" w:rsidR="007017D7" w:rsidRDefault="007017D7" w:rsidP="00640C9A">
      <w:pPr>
        <w:pStyle w:val="Aufzhlung1"/>
        <w:tabs>
          <w:tab w:val="left" w:pos="709"/>
        </w:tabs>
        <w:rPr>
          <w:lang w:val="de-DE"/>
        </w:rPr>
      </w:pPr>
      <w:r>
        <w:rPr>
          <w:lang w:val="de-DE"/>
        </w:rPr>
        <w:t>Bereitstellung klarer Sichtlinien zu den Entscheidungspunkten</w:t>
      </w:r>
    </w:p>
    <w:p w14:paraId="59CF0039" w14:textId="6F7DCA02" w:rsidR="007017D7" w:rsidRDefault="007017D7" w:rsidP="00640C9A">
      <w:pPr>
        <w:pStyle w:val="Aufzhlung1"/>
        <w:tabs>
          <w:tab w:val="left" w:pos="709"/>
        </w:tabs>
        <w:rPr>
          <w:lang w:val="de-DE"/>
        </w:rPr>
      </w:pPr>
      <w:r>
        <w:rPr>
          <w:lang w:val="de-DE"/>
        </w:rPr>
        <w:t>Wenig Richtungsänderungen zwischen den Zielorten verwenden</w:t>
      </w:r>
    </w:p>
    <w:p w14:paraId="7548637E" w14:textId="0710082E" w:rsidR="007017D7" w:rsidRDefault="007017D7" w:rsidP="00640C9A">
      <w:pPr>
        <w:pStyle w:val="Aufzhlung1"/>
        <w:tabs>
          <w:tab w:val="left" w:pos="709"/>
        </w:tabs>
        <w:rPr>
          <w:lang w:val="de-DE"/>
        </w:rPr>
      </w:pPr>
      <w:proofErr w:type="spellStart"/>
      <w:r>
        <w:rPr>
          <w:lang w:val="de-DE"/>
        </w:rPr>
        <w:t>Aufzüge</w:t>
      </w:r>
      <w:proofErr w:type="spellEnd"/>
      <w:r>
        <w:rPr>
          <w:lang w:val="de-DE"/>
        </w:rPr>
        <w:t xml:space="preserve"> zentral und gut sichtbar lokalisieren</w:t>
      </w:r>
    </w:p>
    <w:p w14:paraId="751DE257" w14:textId="319FB5DD" w:rsidR="007017D7" w:rsidRDefault="007017D7" w:rsidP="00640C9A">
      <w:pPr>
        <w:pStyle w:val="Aufzhlung1"/>
        <w:tabs>
          <w:tab w:val="left" w:pos="709"/>
        </w:tabs>
        <w:rPr>
          <w:lang w:val="de-DE"/>
        </w:rPr>
      </w:pPr>
      <w:r>
        <w:rPr>
          <w:lang w:val="de-DE"/>
        </w:rPr>
        <w:t>Differenzierung ähnlicher/gleich aufgebauter Korridore/Etagen (Stockwerksunterscheidung)</w:t>
      </w:r>
    </w:p>
    <w:p w14:paraId="16811054" w14:textId="0BB6B846" w:rsidR="007017D7" w:rsidRDefault="007017D7" w:rsidP="00640C9A">
      <w:pPr>
        <w:pStyle w:val="Aufzhlung1"/>
        <w:tabs>
          <w:tab w:val="left" w:pos="709"/>
        </w:tabs>
        <w:rPr>
          <w:lang w:val="de-DE"/>
        </w:rPr>
      </w:pPr>
      <w:r>
        <w:rPr>
          <w:lang w:val="de-DE"/>
        </w:rPr>
        <w:t xml:space="preserve">Sicht zur </w:t>
      </w:r>
      <w:proofErr w:type="spellStart"/>
      <w:r>
        <w:rPr>
          <w:lang w:val="de-DE"/>
        </w:rPr>
        <w:t>Aussenwelt</w:t>
      </w:r>
      <w:proofErr w:type="spellEnd"/>
      <w:r>
        <w:rPr>
          <w:lang w:val="de-DE"/>
        </w:rPr>
        <w:t xml:space="preserve"> ermöglichen (</w:t>
      </w:r>
      <w:r w:rsidR="00535866">
        <w:rPr>
          <w:lang w:val="de-DE"/>
        </w:rPr>
        <w:t xml:space="preserve">hilft </w:t>
      </w:r>
      <w:r>
        <w:rPr>
          <w:lang w:val="de-DE"/>
        </w:rPr>
        <w:t>bei der Orientierung)</w:t>
      </w:r>
    </w:p>
    <w:p w14:paraId="78BB347F" w14:textId="67502B80" w:rsidR="00535866" w:rsidRPr="00D74993" w:rsidRDefault="007017D7" w:rsidP="00D74993">
      <w:pPr>
        <w:pStyle w:val="Aufzhlung1"/>
        <w:tabs>
          <w:tab w:val="left" w:pos="709"/>
        </w:tabs>
        <w:rPr>
          <w:b/>
          <w:color w:val="000000" w:themeColor="text1"/>
          <w:sz w:val="24"/>
        </w:rPr>
      </w:pPr>
      <w:r>
        <w:rPr>
          <w:lang w:val="de-DE"/>
        </w:rPr>
        <w:t xml:space="preserve">Verwendung intuitiver Nummerierungssysteme </w:t>
      </w:r>
      <w:proofErr w:type="spellStart"/>
      <w:r>
        <w:rPr>
          <w:lang w:val="de-DE"/>
        </w:rPr>
        <w:t>für</w:t>
      </w:r>
      <w:proofErr w:type="spellEnd"/>
      <w:r>
        <w:rPr>
          <w:lang w:val="de-DE"/>
        </w:rPr>
        <w:t xml:space="preserve"> Räume, Stockwerke und Gebäude</w:t>
      </w:r>
      <w:r w:rsidR="00535866" w:rsidRPr="00D74993">
        <w:rPr>
          <w:color w:val="000000" w:themeColor="text1"/>
        </w:rPr>
        <w:br w:type="page"/>
      </w:r>
    </w:p>
    <w:p w14:paraId="5B9674C2" w14:textId="7A004DF2" w:rsidR="003B73C1" w:rsidRPr="001465BD" w:rsidRDefault="0C8A4A9C" w:rsidP="00640C9A">
      <w:pPr>
        <w:pStyle w:val="berschrift2"/>
        <w:tabs>
          <w:tab w:val="left" w:pos="709"/>
        </w:tabs>
        <w:rPr>
          <w:color w:val="000000" w:themeColor="text1"/>
        </w:rPr>
      </w:pPr>
      <w:bookmarkStart w:id="12" w:name="_Toc116980380"/>
      <w:bookmarkStart w:id="13" w:name="_Toc121207865"/>
      <w:r w:rsidRPr="1887C325">
        <w:rPr>
          <w:color w:val="000000" w:themeColor="text1"/>
        </w:rPr>
        <w:lastRenderedPageBreak/>
        <w:t>Geschlossener Kreislauf der Signaletik</w:t>
      </w:r>
      <w:bookmarkEnd w:id="12"/>
      <w:bookmarkEnd w:id="13"/>
    </w:p>
    <w:p w14:paraId="51EB9A3D" w14:textId="085C731F" w:rsidR="00D61BBF" w:rsidRPr="00E9016F" w:rsidRDefault="0C8A4A9C" w:rsidP="00640C9A">
      <w:pPr>
        <w:tabs>
          <w:tab w:val="left" w:pos="709"/>
        </w:tabs>
      </w:pPr>
      <w:r w:rsidRPr="1887C325">
        <w:rPr>
          <w:color w:val="000000" w:themeColor="text1"/>
        </w:rPr>
        <w:t xml:space="preserve">Um eine ganzheitliche </w:t>
      </w:r>
      <w:r>
        <w:t>funktionierende Signaletik zu entwickeln, muss das Prinzip «orientieren, leiten, identifizieren» im Zentrum stehen.</w:t>
      </w:r>
      <w:r w:rsidR="3F27D93F">
        <w:t xml:space="preserve"> Ein Orientierungssystem (Arealplan) hat die Aufgabe, dem Nutzer die topografische Lage verschiedener relevanter Objekte und Zielorte aufzuzeigen. Leitsysteme (Wegweiser) hingegen führen den Nutzer</w:t>
      </w:r>
      <w:r w:rsidR="009F0E6E">
        <w:t>innen und Nutzer</w:t>
      </w:r>
      <w:r w:rsidR="3F27D93F">
        <w:t xml:space="preserve"> zum gewünschten Ziel (Hausnummer/Raum). Werden beide Systeme kombiniert entsteht ein Masterplan der Signaletik.</w:t>
      </w:r>
    </w:p>
    <w:p w14:paraId="718989F0" w14:textId="77777777" w:rsidR="004629C7" w:rsidRDefault="004629C7" w:rsidP="00640C9A">
      <w:pPr>
        <w:tabs>
          <w:tab w:val="left" w:pos="709"/>
        </w:tabs>
      </w:pPr>
    </w:p>
    <w:p w14:paraId="228EC6BB" w14:textId="7DDEC6CA" w:rsidR="004629C7" w:rsidRDefault="004629C7" w:rsidP="00640C9A">
      <w:pPr>
        <w:pStyle w:val="Beschriftung"/>
        <w:tabs>
          <w:tab w:val="left" w:pos="709"/>
        </w:tabs>
      </w:pPr>
      <w:r w:rsidRPr="004629C7">
        <w:rPr>
          <w:noProof/>
        </w:rPr>
        <w:drawing>
          <wp:inline distT="0" distB="0" distL="0" distR="0" wp14:anchorId="711CA9BD" wp14:editId="6E3E5DD3">
            <wp:extent cx="4068933" cy="3487656"/>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8933" cy="3487656"/>
                    </a:xfrm>
                    <a:prstGeom prst="rect">
                      <a:avLst/>
                    </a:prstGeom>
                  </pic:spPr>
                </pic:pic>
              </a:graphicData>
            </a:graphic>
          </wp:inline>
        </w:drawing>
      </w:r>
    </w:p>
    <w:p w14:paraId="7FB99D4A" w14:textId="20D2988F" w:rsidR="004629C7" w:rsidRDefault="18D93C2A" w:rsidP="00640C9A">
      <w:pPr>
        <w:pStyle w:val="Beschriftung"/>
        <w:tabs>
          <w:tab w:val="left" w:pos="709"/>
        </w:tabs>
      </w:pPr>
      <w:bookmarkStart w:id="14" w:name="_Toc121207818"/>
      <w:r>
        <w:t xml:space="preserve">Abb. </w:t>
      </w:r>
      <w:r w:rsidR="004629C7">
        <w:fldChar w:fldCharType="begin"/>
      </w:r>
      <w:r w:rsidR="004629C7">
        <w:instrText>SEQ Abb. \* ARABIC</w:instrText>
      </w:r>
      <w:r w:rsidR="004629C7">
        <w:fldChar w:fldCharType="separate"/>
      </w:r>
      <w:r w:rsidR="001D38CF">
        <w:rPr>
          <w:noProof/>
        </w:rPr>
        <w:t>2</w:t>
      </w:r>
      <w:r w:rsidR="004629C7">
        <w:fldChar w:fldCharType="end"/>
      </w:r>
      <w:r>
        <w:t xml:space="preserve"> Orientieren, Leiten und Ziel bestätigen</w:t>
      </w:r>
      <w:bookmarkEnd w:id="14"/>
    </w:p>
    <w:p w14:paraId="41DFA5F6" w14:textId="0A80A5A0" w:rsidR="00DB5448" w:rsidRDefault="199B3A5F" w:rsidP="00640C9A">
      <w:pPr>
        <w:tabs>
          <w:tab w:val="left" w:pos="709"/>
        </w:tabs>
        <w:rPr>
          <w:color w:val="000000" w:themeColor="text1"/>
        </w:rPr>
      </w:pPr>
      <w:r w:rsidRPr="066A71C8">
        <w:rPr>
          <w:color w:val="000000" w:themeColor="text1"/>
        </w:rPr>
        <w:t>Für die Innensignaletik muss auch im Gebäude</w:t>
      </w:r>
      <w:r w:rsidR="00F93325">
        <w:rPr>
          <w:color w:val="000000" w:themeColor="text1"/>
        </w:rPr>
        <w:t>inneren</w:t>
      </w:r>
      <w:r w:rsidRPr="066A71C8">
        <w:rPr>
          <w:color w:val="000000" w:themeColor="text1"/>
        </w:rPr>
        <w:t xml:space="preserve"> eine Logik erfolgen, um Informationen vor allem in Lobby</w:t>
      </w:r>
      <w:r w:rsidR="5F364812" w:rsidRPr="066A71C8">
        <w:rPr>
          <w:color w:val="000000" w:themeColor="text1"/>
        </w:rPr>
        <w:t xml:space="preserve">s </w:t>
      </w:r>
      <w:r w:rsidRPr="066A71C8">
        <w:rPr>
          <w:color w:val="000000" w:themeColor="text1"/>
        </w:rPr>
        <w:t>und Eingangshallen auf das Wesentliche zu reduzieren. Im Gebäude werden die Menschen wie folgt (Leitschema) informiert. Dabei muss auch die Rückführung zum Ausgang und Startpunkt gewährleistet sein:</w:t>
      </w:r>
    </w:p>
    <w:p w14:paraId="38E1EBFC" w14:textId="77777777" w:rsidR="00D61BBF" w:rsidRPr="001465BD" w:rsidRDefault="00D61BBF" w:rsidP="00640C9A">
      <w:pPr>
        <w:tabs>
          <w:tab w:val="left" w:pos="709"/>
        </w:tabs>
        <w:rPr>
          <w:color w:val="000000" w:themeColor="text1"/>
        </w:rPr>
      </w:pPr>
    </w:p>
    <w:p w14:paraId="76276687" w14:textId="045E97C9" w:rsidR="002672EE" w:rsidRDefault="20E86244" w:rsidP="00640C9A">
      <w:pPr>
        <w:pStyle w:val="Beschriftung"/>
        <w:keepNext/>
        <w:tabs>
          <w:tab w:val="left" w:pos="709"/>
        </w:tabs>
      </w:pPr>
      <w:r>
        <w:rPr>
          <w:noProof/>
        </w:rPr>
        <w:drawing>
          <wp:inline distT="0" distB="0" distL="0" distR="0" wp14:anchorId="4C7CBEF2" wp14:editId="76BFC44A">
            <wp:extent cx="6219825" cy="1437354"/>
            <wp:effectExtent l="0" t="0" r="3175" b="0"/>
            <wp:docPr id="208438545" name="Picture 208438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8545" name="Picture 208438545"/>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19825" cy="1437354"/>
                    </a:xfrm>
                    <a:prstGeom prst="rect">
                      <a:avLst/>
                    </a:prstGeom>
                  </pic:spPr>
                </pic:pic>
              </a:graphicData>
            </a:graphic>
          </wp:inline>
        </w:drawing>
      </w:r>
    </w:p>
    <w:p w14:paraId="3BF1B763" w14:textId="77777777" w:rsidR="00F93325" w:rsidRPr="00F93325" w:rsidRDefault="00F93325" w:rsidP="00640C9A">
      <w:pPr>
        <w:tabs>
          <w:tab w:val="left" w:pos="709"/>
        </w:tabs>
      </w:pPr>
    </w:p>
    <w:p w14:paraId="60952D4C" w14:textId="2DA6C0CC" w:rsidR="002672EE" w:rsidRDefault="002672EE" w:rsidP="00640C9A">
      <w:pPr>
        <w:pStyle w:val="Beschriftung"/>
        <w:tabs>
          <w:tab w:val="left" w:pos="709"/>
        </w:tabs>
      </w:pPr>
      <w:bookmarkStart w:id="15" w:name="_Toc121207819"/>
      <w:r>
        <w:t xml:space="preserve">Abb. </w:t>
      </w:r>
      <w:r>
        <w:fldChar w:fldCharType="begin"/>
      </w:r>
      <w:r>
        <w:instrText>SEQ Abb. \* ARABIC</w:instrText>
      </w:r>
      <w:r>
        <w:fldChar w:fldCharType="separate"/>
      </w:r>
      <w:r w:rsidR="001D38CF">
        <w:rPr>
          <w:noProof/>
        </w:rPr>
        <w:t>3</w:t>
      </w:r>
      <w:r>
        <w:fldChar w:fldCharType="end"/>
      </w:r>
      <w:r>
        <w:t xml:space="preserve"> </w:t>
      </w:r>
      <w:r w:rsidR="00486280" w:rsidRPr="00486280">
        <w:t>Durch diese Wegleitungsstrategie können Informationen reduziert werden</w:t>
      </w:r>
      <w:bookmarkEnd w:id="15"/>
    </w:p>
    <w:p w14:paraId="1C02E326" w14:textId="77CFA427" w:rsidR="00185D64" w:rsidRPr="00185D64" w:rsidRDefault="00185D64" w:rsidP="00640C9A">
      <w:pPr>
        <w:tabs>
          <w:tab w:val="left" w:pos="709"/>
        </w:tabs>
      </w:pPr>
    </w:p>
    <w:p w14:paraId="19AA8321" w14:textId="306DC8D6" w:rsidR="002D2316" w:rsidRDefault="002D2316" w:rsidP="00640C9A">
      <w:pPr>
        <w:tabs>
          <w:tab w:val="left" w:pos="709"/>
        </w:tabs>
        <w:rPr>
          <w:color w:val="000000" w:themeColor="text1"/>
        </w:rPr>
      </w:pPr>
    </w:p>
    <w:p w14:paraId="7AF7F5E7" w14:textId="77777777" w:rsidR="00394C5F" w:rsidRDefault="00394C5F">
      <w:pPr>
        <w:rPr>
          <w:b/>
          <w:sz w:val="24"/>
        </w:rPr>
      </w:pPr>
      <w:bookmarkStart w:id="16" w:name="_Toc116980385"/>
      <w:r>
        <w:br w:type="page"/>
      </w:r>
    </w:p>
    <w:p w14:paraId="1ED60479" w14:textId="18972F22" w:rsidR="009F13A7" w:rsidRPr="00DB525C" w:rsidRDefault="3435FA07" w:rsidP="00640C9A">
      <w:pPr>
        <w:pStyle w:val="berschrift2"/>
        <w:tabs>
          <w:tab w:val="left" w:pos="709"/>
        </w:tabs>
      </w:pPr>
      <w:bookmarkStart w:id="17" w:name="_Toc121207866"/>
      <w:r w:rsidRPr="00DB525C">
        <w:lastRenderedPageBreak/>
        <w:t>Gebäudenummerierung</w:t>
      </w:r>
      <w:bookmarkEnd w:id="16"/>
      <w:bookmarkEnd w:id="17"/>
    </w:p>
    <w:p w14:paraId="538F0222" w14:textId="312F34FB" w:rsidR="009F13A7" w:rsidRPr="001465BD" w:rsidRDefault="3435FA07" w:rsidP="00640C9A">
      <w:pPr>
        <w:tabs>
          <w:tab w:val="left" w:pos="709"/>
        </w:tabs>
        <w:rPr>
          <w:color w:val="000000" w:themeColor="text1"/>
          <w:spacing w:val="-2"/>
        </w:rPr>
      </w:pPr>
      <w:r w:rsidRPr="02649103">
        <w:rPr>
          <w:color w:val="000000" w:themeColor="text1"/>
        </w:rPr>
        <w:t xml:space="preserve">Die Gebäude auf dem LUKS Areal in Luzern sind durch die heterogene Bebauung des Areales entsprechend weitgehend ohne Systematik nummeriert. </w:t>
      </w:r>
      <w:r w:rsidRPr="02649103">
        <w:rPr>
          <w:color w:val="000000" w:themeColor="text1"/>
          <w:spacing w:val="-2"/>
        </w:rPr>
        <w:t xml:space="preserve">Bei der Bebauung des Ostareales wird dieser Situation </w:t>
      </w:r>
      <w:r w:rsidR="5CEA60AE" w:rsidRPr="02649103">
        <w:rPr>
          <w:color w:val="000000" w:themeColor="text1"/>
          <w:spacing w:val="-2"/>
        </w:rPr>
        <w:t>entgegengewirkt</w:t>
      </w:r>
      <w:r w:rsidRPr="02649103">
        <w:rPr>
          <w:color w:val="000000" w:themeColor="text1"/>
          <w:spacing w:val="-2"/>
        </w:rPr>
        <w:t>. Auf der Promenade werden die – dem Pfeil folgend –</w:t>
      </w:r>
      <w:r w:rsidR="006673E0">
        <w:rPr>
          <w:color w:val="000000" w:themeColor="text1"/>
          <w:spacing w:val="-2"/>
        </w:rPr>
        <w:t xml:space="preserve"> </w:t>
      </w:r>
      <w:r w:rsidRPr="02649103">
        <w:rPr>
          <w:color w:val="000000" w:themeColor="text1"/>
          <w:spacing w:val="-2"/>
        </w:rPr>
        <w:t xml:space="preserve">links angeordneten Gebäude mit ungeraden und rechts mit geraden Gebäudenummern versehen. </w:t>
      </w:r>
    </w:p>
    <w:p w14:paraId="3B2F5B94" w14:textId="77777777" w:rsidR="009F13A7" w:rsidRPr="009F13A7" w:rsidRDefault="009F13A7" w:rsidP="00640C9A">
      <w:pPr>
        <w:tabs>
          <w:tab w:val="left" w:pos="709"/>
        </w:tabs>
      </w:pPr>
    </w:p>
    <w:p w14:paraId="767F1443" w14:textId="77777777" w:rsidR="009F13A7" w:rsidRDefault="009F13A7" w:rsidP="00640C9A">
      <w:pPr>
        <w:keepNext/>
        <w:tabs>
          <w:tab w:val="left" w:pos="709"/>
        </w:tabs>
      </w:pPr>
      <w:r w:rsidRPr="009F13A7">
        <w:rPr>
          <w:noProof/>
        </w:rPr>
        <w:drawing>
          <wp:inline distT="0" distB="0" distL="0" distR="0" wp14:anchorId="74F3DD1B" wp14:editId="24426F0F">
            <wp:extent cx="6319312" cy="2495862"/>
            <wp:effectExtent l="0" t="0" r="5715" b="635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29466" cy="2499873"/>
                    </a:xfrm>
                    <a:prstGeom prst="rect">
                      <a:avLst/>
                    </a:prstGeom>
                  </pic:spPr>
                </pic:pic>
              </a:graphicData>
            </a:graphic>
          </wp:inline>
        </w:drawing>
      </w:r>
    </w:p>
    <w:p w14:paraId="5B35342D" w14:textId="56D5159D" w:rsidR="009F13A7" w:rsidRPr="009F13A7" w:rsidRDefault="3435FA07" w:rsidP="00640C9A">
      <w:pPr>
        <w:pStyle w:val="Beschriftung"/>
        <w:tabs>
          <w:tab w:val="left" w:pos="709"/>
        </w:tabs>
      </w:pPr>
      <w:bookmarkStart w:id="18" w:name="_Toc121207820"/>
      <w:r>
        <w:t xml:space="preserve">Abb. </w:t>
      </w:r>
      <w:r w:rsidR="009F13A7">
        <w:fldChar w:fldCharType="begin"/>
      </w:r>
      <w:r w:rsidR="009F13A7">
        <w:instrText>SEQ Abb. \* ARABIC</w:instrText>
      </w:r>
      <w:r w:rsidR="009F13A7">
        <w:fldChar w:fldCharType="separate"/>
      </w:r>
      <w:r w:rsidR="001D38CF">
        <w:rPr>
          <w:noProof/>
        </w:rPr>
        <w:t>4</w:t>
      </w:r>
      <w:r w:rsidR="009F13A7">
        <w:fldChar w:fldCharType="end"/>
      </w:r>
      <w:r>
        <w:t xml:space="preserve"> Gebäudenummerierung Areal LUKS Luzern</w:t>
      </w:r>
      <w:bookmarkEnd w:id="18"/>
    </w:p>
    <w:p w14:paraId="63C96123" w14:textId="59BF4AC9" w:rsidR="00917B62" w:rsidRDefault="32A54804" w:rsidP="00640C9A">
      <w:pPr>
        <w:pStyle w:val="berschrift2"/>
        <w:tabs>
          <w:tab w:val="left" w:pos="709"/>
        </w:tabs>
      </w:pPr>
      <w:bookmarkStart w:id="19" w:name="_Toc120712957"/>
      <w:bookmarkStart w:id="20" w:name="_Toc120712958"/>
      <w:bookmarkStart w:id="21" w:name="_Toc116980394"/>
      <w:bookmarkStart w:id="22" w:name="_Toc121207867"/>
      <w:bookmarkEnd w:id="19"/>
      <w:bookmarkEnd w:id="20"/>
      <w:r>
        <w:t>Neuralgische Zonen</w:t>
      </w:r>
      <w:bookmarkEnd w:id="21"/>
      <w:bookmarkEnd w:id="22"/>
    </w:p>
    <w:p w14:paraId="258EB3E2" w14:textId="44E533FE" w:rsidR="00F22769" w:rsidRDefault="02649103" w:rsidP="00640C9A">
      <w:pPr>
        <w:tabs>
          <w:tab w:val="left" w:pos="709"/>
        </w:tabs>
      </w:pPr>
      <w:r>
        <w:t xml:space="preserve">In neuralgischen Zonen sollten nur die für die jetzige Position relevanten Ziele angeschrieben sein (Informations-/Navigationshierarchie), </w:t>
      </w:r>
      <w:bookmarkStart w:id="23" w:name="_Hlk115419388"/>
      <w:r>
        <w:t xml:space="preserve">um die Masse an Personen </w:t>
      </w:r>
      <w:r w:rsidR="003B3C06">
        <w:t>mittels adäquater und leicht zu erfassender Informationen</w:t>
      </w:r>
      <w:r>
        <w:t xml:space="preserve"> </w:t>
      </w:r>
      <w:bookmarkEnd w:id="23"/>
      <w:r>
        <w:t xml:space="preserve">einfach und schnell leiten zu können. Dabei </w:t>
      </w:r>
      <w:r w:rsidR="004E6366">
        <w:t>soll</w:t>
      </w:r>
      <w:r>
        <w:t xml:space="preserve"> je nach Situation die Frage</w:t>
      </w:r>
      <w:r w:rsidR="004E6366">
        <w:t xml:space="preserve"> gestellt werden</w:t>
      </w:r>
      <w:r>
        <w:t>, was analog und was lieber digital angeschrieben werden soll</w:t>
      </w:r>
      <w:r w:rsidR="004E6366">
        <w:t xml:space="preserve"> (</w:t>
      </w:r>
      <w:r w:rsidR="00B40E0E">
        <w:t>z. B.</w:t>
      </w:r>
      <w:r w:rsidR="004E6366">
        <w:t xml:space="preserve"> </w:t>
      </w:r>
      <w:r w:rsidR="00EA2BE7">
        <w:t xml:space="preserve">digitale Option </w:t>
      </w:r>
      <w:r w:rsidR="004E6366">
        <w:t xml:space="preserve">bei </w:t>
      </w:r>
      <w:r w:rsidR="002E5BAA">
        <w:t xml:space="preserve">neuralgischen Zonen mit </w:t>
      </w:r>
      <w:r w:rsidR="004E6366">
        <w:t>schnell und oft wechselnden Informationen</w:t>
      </w:r>
      <w:r w:rsidR="00EA2BE7">
        <w:t>)</w:t>
      </w:r>
      <w:r>
        <w:t>. Zu den neuralgischen Zonen gehören:</w:t>
      </w:r>
    </w:p>
    <w:p w14:paraId="2C4D471B" w14:textId="77777777" w:rsidR="00917B62" w:rsidRDefault="00917B62" w:rsidP="00640C9A">
      <w:pPr>
        <w:pStyle w:val="Aufzhlung1"/>
        <w:tabs>
          <w:tab w:val="left" w:pos="709"/>
        </w:tabs>
      </w:pPr>
      <w:r>
        <w:t>Liftzonen und Treppenhäuser</w:t>
      </w:r>
    </w:p>
    <w:p w14:paraId="2BAD984C" w14:textId="70E1862E" w:rsidR="00917B62" w:rsidRDefault="00917B62" w:rsidP="00640C9A">
      <w:pPr>
        <w:pStyle w:val="Aufzhlung1"/>
        <w:tabs>
          <w:tab w:val="left" w:pos="709"/>
        </w:tabs>
      </w:pPr>
      <w:r>
        <w:t>Eingänge</w:t>
      </w:r>
      <w:r w:rsidR="00F22769">
        <w:t>/Ausgänge</w:t>
      </w:r>
      <w:r>
        <w:t xml:space="preserve"> und Lobbys</w:t>
      </w:r>
    </w:p>
    <w:p w14:paraId="3DB86C02" w14:textId="77777777" w:rsidR="00917B62" w:rsidRDefault="00917B62" w:rsidP="00640C9A">
      <w:pPr>
        <w:pStyle w:val="Aufzhlung1"/>
        <w:tabs>
          <w:tab w:val="left" w:pos="709"/>
        </w:tabs>
      </w:pPr>
      <w:r>
        <w:t>Wegkreuzungen (viele Richtungswechsel)</w:t>
      </w:r>
    </w:p>
    <w:p w14:paraId="58E54F2C" w14:textId="0561EBEE" w:rsidR="00520D5C" w:rsidRDefault="2758DA79" w:rsidP="00640C9A">
      <w:pPr>
        <w:pStyle w:val="Aufzhlung1"/>
        <w:tabs>
          <w:tab w:val="left" w:pos="709"/>
        </w:tabs>
      </w:pPr>
      <w:r>
        <w:t>Informationen/Anmeldungen/Empfänge</w:t>
      </w:r>
    </w:p>
    <w:p w14:paraId="67145EBE" w14:textId="58E8CC80" w:rsidR="00917B62" w:rsidRDefault="2758DA79" w:rsidP="00640C9A">
      <w:pPr>
        <w:pStyle w:val="Aufzhlung1"/>
        <w:tabs>
          <w:tab w:val="left" w:pos="709"/>
        </w:tabs>
      </w:pPr>
      <w:r>
        <w:t xml:space="preserve">Wartebereiche </w:t>
      </w:r>
    </w:p>
    <w:p w14:paraId="4073870C" w14:textId="4D19F07A" w:rsidR="00F22769" w:rsidRDefault="00917B62" w:rsidP="00640C9A">
      <w:pPr>
        <w:pStyle w:val="Aufzhlung1"/>
        <w:tabs>
          <w:tab w:val="left" w:pos="709"/>
        </w:tabs>
      </w:pPr>
      <w:r>
        <w:t>Lange Korridore</w:t>
      </w:r>
    </w:p>
    <w:p w14:paraId="1572001E" w14:textId="5C7726A9" w:rsidR="00E804B3" w:rsidRDefault="00E804B3" w:rsidP="00640C9A">
      <w:pPr>
        <w:pStyle w:val="Aufzhlung1"/>
        <w:tabs>
          <w:tab w:val="left" w:pos="709"/>
        </w:tabs>
      </w:pPr>
      <w:r>
        <w:t>Schulungs- und Seminarräume</w:t>
      </w:r>
    </w:p>
    <w:p w14:paraId="5C738B9A" w14:textId="08668F10" w:rsidR="007E45AE" w:rsidRDefault="02649103" w:rsidP="00FC6E88">
      <w:pPr>
        <w:pStyle w:val="Aufzhlung1"/>
        <w:tabs>
          <w:tab w:val="left" w:pos="709"/>
        </w:tabs>
      </w:pPr>
      <w:r>
        <w:t>Kursräume/Hörsäle für Interne und Externe</w:t>
      </w:r>
    </w:p>
    <w:p w14:paraId="36BE5B36" w14:textId="10036AB6" w:rsidR="00EA5CFD" w:rsidRDefault="0C8A4A9C" w:rsidP="00640C9A">
      <w:pPr>
        <w:pStyle w:val="berschrift2"/>
        <w:tabs>
          <w:tab w:val="left" w:pos="709"/>
        </w:tabs>
      </w:pPr>
      <w:bookmarkStart w:id="24" w:name="_Toc116980395"/>
      <w:bookmarkStart w:id="25" w:name="_Toc121207868"/>
      <w:r>
        <w:t>Priorisierte Ziele</w:t>
      </w:r>
      <w:bookmarkEnd w:id="24"/>
      <w:bookmarkEnd w:id="25"/>
    </w:p>
    <w:p w14:paraId="5132F2BA" w14:textId="5CEEE180" w:rsidR="00EA5CFD" w:rsidRDefault="2758DA79" w:rsidP="00640C9A">
      <w:pPr>
        <w:tabs>
          <w:tab w:val="left" w:pos="709"/>
        </w:tabs>
      </w:pPr>
      <w:r>
        <w:t xml:space="preserve">Zu den priorisierten Zielen gehören jene, die hoch frequentiert sind und/oder besondere Bedürfnisse erfüllen müssen. </w:t>
      </w:r>
      <w:r w:rsidR="00AB28EA">
        <w:t>Ziele mit erhöhter Priorität sind</w:t>
      </w:r>
      <w:r w:rsidR="00DB4222">
        <w:t xml:space="preserve">: </w:t>
      </w:r>
    </w:p>
    <w:p w14:paraId="3C475E3C" w14:textId="18282B52" w:rsidR="00DB4222" w:rsidRDefault="00DB4222" w:rsidP="00640C9A">
      <w:pPr>
        <w:pStyle w:val="Aufzhlung1"/>
        <w:tabs>
          <w:tab w:val="left" w:pos="709"/>
        </w:tabs>
      </w:pPr>
      <w:r>
        <w:t>Notfälle</w:t>
      </w:r>
      <w:r w:rsidR="00AD26F3">
        <w:t xml:space="preserve"> (Tag und Nacht)</w:t>
      </w:r>
    </w:p>
    <w:p w14:paraId="50DE2D67" w14:textId="618D8A62" w:rsidR="00DB4222" w:rsidRDefault="00DB4222" w:rsidP="00640C9A">
      <w:pPr>
        <w:pStyle w:val="Aufzhlung1"/>
        <w:tabs>
          <w:tab w:val="left" w:pos="709"/>
        </w:tabs>
      </w:pPr>
      <w:r>
        <w:t>Sanitäre Anlagen</w:t>
      </w:r>
    </w:p>
    <w:p w14:paraId="0E02CB4A" w14:textId="1F7EF382" w:rsidR="00DB4222" w:rsidRDefault="00B1652F" w:rsidP="00640C9A">
      <w:pPr>
        <w:pStyle w:val="Aufzhlung1"/>
        <w:tabs>
          <w:tab w:val="left" w:pos="709"/>
        </w:tabs>
      </w:pPr>
      <w:r>
        <w:t xml:space="preserve">Desk: </w:t>
      </w:r>
      <w:r w:rsidR="02649103">
        <w:t>Informationen/Anmeldungen/Empfänge</w:t>
      </w:r>
    </w:p>
    <w:p w14:paraId="43A3D05D" w14:textId="1517A20D" w:rsidR="00DB4222" w:rsidRDefault="00DB4222" w:rsidP="00640C9A">
      <w:pPr>
        <w:pStyle w:val="Aufzhlung1"/>
        <w:tabs>
          <w:tab w:val="left" w:pos="709"/>
        </w:tabs>
      </w:pPr>
      <w:r>
        <w:t>Apotheke</w:t>
      </w:r>
    </w:p>
    <w:p w14:paraId="4B58F292" w14:textId="27D895AC" w:rsidR="00540F2E" w:rsidRDefault="02649103" w:rsidP="00640C9A">
      <w:pPr>
        <w:pStyle w:val="Aufzhlung1"/>
        <w:tabs>
          <w:tab w:val="left" w:pos="709"/>
        </w:tabs>
      </w:pPr>
      <w:r>
        <w:t>Untersuch- und Behandlungszimmer</w:t>
      </w:r>
    </w:p>
    <w:p w14:paraId="3EF171EB" w14:textId="0A98EE7B" w:rsidR="02649103" w:rsidRDefault="02649103" w:rsidP="00640C9A">
      <w:pPr>
        <w:pStyle w:val="Aufzhlung1"/>
        <w:tabs>
          <w:tab w:val="left" w:pos="709"/>
        </w:tabs>
      </w:pPr>
      <w:r>
        <w:t>Diagnostik</w:t>
      </w:r>
    </w:p>
    <w:p w14:paraId="1099B98D" w14:textId="26388686" w:rsidR="00DB4222" w:rsidRPr="004772C6" w:rsidRDefault="074DCE18" w:rsidP="00640C9A">
      <w:pPr>
        <w:pStyle w:val="Aufzhlung1"/>
        <w:tabs>
          <w:tab w:val="left" w:pos="709"/>
        </w:tabs>
      </w:pPr>
      <w:r>
        <w:t>Ausgänge</w:t>
      </w:r>
    </w:p>
    <w:p w14:paraId="58ED5FAF" w14:textId="77777777" w:rsidR="009C3332" w:rsidRDefault="009C3332" w:rsidP="00640C9A">
      <w:pPr>
        <w:pStyle w:val="berschrift2"/>
        <w:tabs>
          <w:tab w:val="left" w:pos="709"/>
        </w:tabs>
      </w:pPr>
      <w:bookmarkStart w:id="26" w:name="_Toc116980402"/>
      <w:bookmarkStart w:id="27" w:name="_Toc121207869"/>
      <w:r>
        <w:lastRenderedPageBreak/>
        <w:t>Kontinuität</w:t>
      </w:r>
      <w:bookmarkEnd w:id="26"/>
      <w:bookmarkEnd w:id="27"/>
      <w:r>
        <w:t xml:space="preserve"> </w:t>
      </w:r>
    </w:p>
    <w:p w14:paraId="5E184D1E" w14:textId="77777777" w:rsidR="00E0267A" w:rsidRDefault="009C3332" w:rsidP="00640C9A">
      <w:pPr>
        <w:tabs>
          <w:tab w:val="left" w:pos="709"/>
        </w:tabs>
      </w:pPr>
      <w:r>
        <w:t xml:space="preserve">Bei der Form- und Farbsprache der Signaletik ist darauf zu achten, dass die verwendeten Signaletiktypen immer wiederkehrend und optisch zueinander gehörend sind. Die Signaletik-Hinweise des nächsten Berührungspunkts sollten von weitem als solche identifiziert werden können. Bei langen Korridoren empfiehlt sich eine Bestätigung entlang der Route, so dass die Person weiss, dass sie noch auf dem richtigen Weg ist. </w:t>
      </w:r>
    </w:p>
    <w:p w14:paraId="5BCB9652" w14:textId="77777777" w:rsidR="00E0267A" w:rsidRDefault="00E0267A" w:rsidP="00640C9A">
      <w:pPr>
        <w:tabs>
          <w:tab w:val="left" w:pos="709"/>
        </w:tabs>
      </w:pPr>
    </w:p>
    <w:p w14:paraId="400E5BFF" w14:textId="7857776F" w:rsidR="00241AA5" w:rsidRDefault="00241AA5" w:rsidP="00640C9A">
      <w:pPr>
        <w:tabs>
          <w:tab w:val="left" w:pos="709"/>
        </w:tabs>
      </w:pPr>
    </w:p>
    <w:p w14:paraId="47B42D03" w14:textId="77777777" w:rsidR="007F3B34" w:rsidRDefault="007F3B34">
      <w:pPr>
        <w:rPr>
          <w:b/>
          <w:bCs/>
          <w:kern w:val="28"/>
          <w:sz w:val="28"/>
          <w:szCs w:val="24"/>
        </w:rPr>
      </w:pPr>
      <w:r>
        <w:br w:type="page"/>
      </w:r>
    </w:p>
    <w:p w14:paraId="742E1868" w14:textId="731D578A" w:rsidR="4EF2E86E" w:rsidRDefault="4EF2E86E" w:rsidP="0003418A">
      <w:pPr>
        <w:pStyle w:val="berschrift1"/>
      </w:pPr>
      <w:bookmarkStart w:id="28" w:name="_Toc121207870"/>
      <w:r>
        <w:lastRenderedPageBreak/>
        <w:t>Allgemeine Vorgaben</w:t>
      </w:r>
      <w:bookmarkEnd w:id="28"/>
    </w:p>
    <w:p w14:paraId="0B89CFBB" w14:textId="57B6DA44" w:rsidR="002E6064" w:rsidRDefault="2DABF9BD" w:rsidP="00640C9A">
      <w:pPr>
        <w:pStyle w:val="berschrift2"/>
        <w:tabs>
          <w:tab w:val="left" w:pos="709"/>
        </w:tabs>
      </w:pPr>
      <w:bookmarkStart w:id="29" w:name="_Toc121207871"/>
      <w:bookmarkStart w:id="30" w:name="_Toc116980396"/>
      <w:r>
        <w:t>Schrift</w:t>
      </w:r>
      <w:bookmarkEnd w:id="29"/>
      <w:r w:rsidR="1983DC5D">
        <w:t xml:space="preserve"> </w:t>
      </w:r>
      <w:bookmarkEnd w:id="30"/>
    </w:p>
    <w:p w14:paraId="07CB7F6D" w14:textId="79367FF3" w:rsidR="005823A5" w:rsidRDefault="02649103" w:rsidP="00640C9A">
      <w:pPr>
        <w:tabs>
          <w:tab w:val="left" w:pos="709"/>
        </w:tabs>
      </w:pPr>
      <w:r w:rsidRPr="0093253C">
        <w:t>Für die Signaletik wird die Schrift «Vectora Pro» in den Schriftschnitten «</w:t>
      </w:r>
      <w:proofErr w:type="spellStart"/>
      <w:r w:rsidRPr="0093253C">
        <w:t>Bold</w:t>
      </w:r>
      <w:proofErr w:type="spellEnd"/>
      <w:r w:rsidRPr="0093253C">
        <w:t>» und «Roman» verwendet. Die</w:t>
      </w:r>
      <w:r>
        <w:t xml:space="preserve"> Corporate Design Schrift hat begrenzte Schriftlizenzen und kann direkt bei Marketing LUKS unter </w:t>
      </w:r>
      <w:r w:rsidRPr="02649103">
        <w:rPr>
          <w:rStyle w:val="Hyperlink"/>
        </w:rPr>
        <w:t>marketing@luks.ch</w:t>
      </w:r>
      <w:r>
        <w:t xml:space="preserve"> beantragt werden. </w:t>
      </w:r>
    </w:p>
    <w:p w14:paraId="17A9F14A" w14:textId="08B0E415" w:rsidR="44739D2F" w:rsidRDefault="44739D2F" w:rsidP="00640C9A">
      <w:pPr>
        <w:pStyle w:val="Text"/>
        <w:tabs>
          <w:tab w:val="left" w:pos="709"/>
        </w:tabs>
      </w:pPr>
    </w:p>
    <w:p w14:paraId="08F7932D" w14:textId="77777777" w:rsidR="00C00A19" w:rsidRDefault="2A30B4A1" w:rsidP="00640C9A">
      <w:pPr>
        <w:pStyle w:val="Text"/>
        <w:keepNext/>
        <w:tabs>
          <w:tab w:val="left" w:pos="709"/>
        </w:tabs>
      </w:pPr>
      <w:r>
        <w:rPr>
          <w:noProof/>
        </w:rPr>
        <w:drawing>
          <wp:inline distT="0" distB="0" distL="0" distR="0" wp14:anchorId="1239CA7C" wp14:editId="6DA3342E">
            <wp:extent cx="6230350" cy="1981200"/>
            <wp:effectExtent l="0" t="0" r="0" b="0"/>
            <wp:docPr id="1183346057" name="Grafik 1183346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b="238"/>
                    <a:stretch/>
                  </pic:blipFill>
                  <pic:spPr bwMode="auto">
                    <a:xfrm>
                      <a:off x="0" y="0"/>
                      <a:ext cx="6334735" cy="2014394"/>
                    </a:xfrm>
                    <a:prstGeom prst="rect">
                      <a:avLst/>
                    </a:prstGeom>
                    <a:ln>
                      <a:noFill/>
                    </a:ln>
                    <a:extLst>
                      <a:ext uri="{53640926-AAD7-44D8-BBD7-CCE9431645EC}">
                        <a14:shadowObscured xmlns:a14="http://schemas.microsoft.com/office/drawing/2010/main"/>
                      </a:ext>
                    </a:extLst>
                  </pic:spPr>
                </pic:pic>
              </a:graphicData>
            </a:graphic>
          </wp:inline>
        </w:drawing>
      </w:r>
    </w:p>
    <w:p w14:paraId="6D435DAD" w14:textId="696D606A" w:rsidR="00241AA5" w:rsidRPr="00241AA5" w:rsidRDefault="02649103" w:rsidP="00FC6E88">
      <w:pPr>
        <w:pStyle w:val="Beschriftung"/>
        <w:tabs>
          <w:tab w:val="left" w:pos="709"/>
        </w:tabs>
      </w:pPr>
      <w:bookmarkStart w:id="31" w:name="_Toc121207821"/>
      <w:r>
        <w:t xml:space="preserve">Abb. </w:t>
      </w:r>
      <w:r>
        <w:fldChar w:fldCharType="begin"/>
      </w:r>
      <w:r>
        <w:instrText>SEQ Abb. \* ARABIC</w:instrText>
      </w:r>
      <w:r>
        <w:fldChar w:fldCharType="separate"/>
      </w:r>
      <w:r w:rsidR="001D38CF">
        <w:rPr>
          <w:noProof/>
        </w:rPr>
        <w:t>5</w:t>
      </w:r>
      <w:r>
        <w:fldChar w:fldCharType="end"/>
      </w:r>
      <w:r>
        <w:t xml:space="preserve"> Die Schrift «</w:t>
      </w:r>
      <w:proofErr w:type="spellStart"/>
      <w:r>
        <w:t>Vectora</w:t>
      </w:r>
      <w:proofErr w:type="spellEnd"/>
      <w:r>
        <w:t xml:space="preserve"> Pro» </w:t>
      </w:r>
      <w:proofErr w:type="spellStart"/>
      <w:r>
        <w:t>Bold</w:t>
      </w:r>
      <w:proofErr w:type="spellEnd"/>
      <w:r>
        <w:t xml:space="preserve"> und Roman sind massgeblich für die Signaletik</w:t>
      </w:r>
      <w:bookmarkEnd w:id="31"/>
    </w:p>
    <w:p w14:paraId="0F6F794F" w14:textId="543E822E" w:rsidR="001465BD" w:rsidRDefault="588264FE" w:rsidP="00640C9A">
      <w:pPr>
        <w:pStyle w:val="berschrift2"/>
        <w:tabs>
          <w:tab w:val="left" w:pos="709"/>
        </w:tabs>
      </w:pPr>
      <w:bookmarkStart w:id="32" w:name="_Toc120712964"/>
      <w:bookmarkStart w:id="33" w:name="_Toc121207872"/>
      <w:bookmarkEnd w:id="32"/>
      <w:r>
        <w:t>Schriftgrössen</w:t>
      </w:r>
      <w:bookmarkEnd w:id="33"/>
    </w:p>
    <w:p w14:paraId="18458F59" w14:textId="2F19E294" w:rsidR="00EC5DB7" w:rsidRDefault="02649103" w:rsidP="00640C9A">
      <w:pPr>
        <w:pStyle w:val="Text"/>
        <w:tabs>
          <w:tab w:val="left" w:pos="709"/>
        </w:tabs>
      </w:pPr>
      <w:r>
        <w:t xml:space="preserve">Die Schriftgrössen sind </w:t>
      </w:r>
      <w:r w:rsidRPr="001873E0">
        <w:t xml:space="preserve">an die Anforderungen der Zielgruppe und an die Umgebung anzupassen. </w:t>
      </w:r>
      <w:r w:rsidR="008C2413" w:rsidRPr="001873E0">
        <w:t xml:space="preserve">Zum Beispiel sollte der Notfall </w:t>
      </w:r>
      <w:r w:rsidR="0021038C" w:rsidRPr="001873E0">
        <w:t xml:space="preserve">priorisiert </w:t>
      </w:r>
      <w:r w:rsidR="00CC216F" w:rsidRPr="001873E0">
        <w:t>erkennbar</w:t>
      </w:r>
      <w:r w:rsidR="0021038C" w:rsidRPr="001873E0">
        <w:t xml:space="preserve"> sein. </w:t>
      </w:r>
      <w:r w:rsidRPr="001873E0">
        <w:t>Ziele müssen aus der Distanz wahrnehmbar und bei näherer Betrachtung gut</w:t>
      </w:r>
      <w:r>
        <w:t xml:space="preserve"> lesbar sein. Vor allem müssen die Kerne und die Treppenhäuser, ebenso wie alle priorisierten Ziele</w:t>
      </w:r>
      <w:r w:rsidR="0093253C">
        <w:t>,</w:t>
      </w:r>
      <w:r>
        <w:t xml:space="preserve"> immer gut sichtbar sein. </w:t>
      </w:r>
    </w:p>
    <w:p w14:paraId="77C9B1F7" w14:textId="0E6B4B5D" w:rsidR="005823A5" w:rsidRDefault="005823A5" w:rsidP="00640C9A">
      <w:pPr>
        <w:tabs>
          <w:tab w:val="left" w:pos="709"/>
        </w:tabs>
      </w:pPr>
    </w:p>
    <w:p w14:paraId="6F4AAD44" w14:textId="173E89A2" w:rsidR="001873E0" w:rsidRDefault="00EA68E5" w:rsidP="00640C9A">
      <w:pPr>
        <w:keepNext/>
        <w:tabs>
          <w:tab w:val="left" w:pos="709"/>
        </w:tabs>
      </w:pPr>
      <w:r>
        <w:rPr>
          <w:noProof/>
        </w:rPr>
        <w:drawing>
          <wp:inline distT="0" distB="0" distL="0" distR="0" wp14:anchorId="5AF54122" wp14:editId="6D9D4F15">
            <wp:extent cx="6231466" cy="3245354"/>
            <wp:effectExtent l="0" t="0" r="4445" b="635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rotWithShape="1">
                    <a:blip r:embed="rId19">
                      <a:extLst>
                        <a:ext uri="{28A0092B-C50C-407E-A947-70E740481C1C}">
                          <a14:useLocalDpi xmlns:a14="http://schemas.microsoft.com/office/drawing/2010/main" val="0"/>
                        </a:ext>
                      </a:extLst>
                    </a:blip>
                    <a:srcRect t="11235" b="6218"/>
                    <a:stretch/>
                  </pic:blipFill>
                  <pic:spPr bwMode="auto">
                    <a:xfrm>
                      <a:off x="0" y="0"/>
                      <a:ext cx="6362037" cy="3313356"/>
                    </a:xfrm>
                    <a:prstGeom prst="rect">
                      <a:avLst/>
                    </a:prstGeom>
                    <a:ln>
                      <a:noFill/>
                    </a:ln>
                    <a:extLst>
                      <a:ext uri="{53640926-AAD7-44D8-BBD7-CCE9431645EC}">
                        <a14:shadowObscured xmlns:a14="http://schemas.microsoft.com/office/drawing/2010/main"/>
                      </a:ext>
                    </a:extLst>
                  </pic:spPr>
                </pic:pic>
              </a:graphicData>
            </a:graphic>
          </wp:inline>
        </w:drawing>
      </w:r>
    </w:p>
    <w:p w14:paraId="75FC1225" w14:textId="71C4C4C7" w:rsidR="001873E0" w:rsidRDefault="02649103" w:rsidP="00640C9A">
      <w:pPr>
        <w:pStyle w:val="Beschriftung"/>
        <w:tabs>
          <w:tab w:val="left" w:pos="709"/>
        </w:tabs>
      </w:pPr>
      <w:bookmarkStart w:id="34" w:name="_Toc121207822"/>
      <w:r>
        <w:t xml:space="preserve">Abb. </w:t>
      </w:r>
      <w:r>
        <w:fldChar w:fldCharType="begin"/>
      </w:r>
      <w:r>
        <w:instrText>SEQ Abb. \* ARABIC</w:instrText>
      </w:r>
      <w:r>
        <w:fldChar w:fldCharType="separate"/>
      </w:r>
      <w:r w:rsidR="001D38CF">
        <w:rPr>
          <w:noProof/>
        </w:rPr>
        <w:t>6</w:t>
      </w:r>
      <w:r>
        <w:fldChar w:fldCharType="end"/>
      </w:r>
      <w:r>
        <w:t xml:space="preserve"> Grobe Faustregel für Schriftgrössen abhängig vom Betrachtungsabstand</w:t>
      </w:r>
      <w:bookmarkEnd w:id="34"/>
    </w:p>
    <w:p w14:paraId="56CFF68E" w14:textId="77777777" w:rsidR="00755F96" w:rsidRDefault="00755F96" w:rsidP="00640C9A">
      <w:pPr>
        <w:tabs>
          <w:tab w:val="left" w:pos="709"/>
        </w:tabs>
      </w:pPr>
    </w:p>
    <w:p w14:paraId="107B4CB3" w14:textId="77777777" w:rsidR="001873E0" w:rsidRDefault="001873E0">
      <w:pPr>
        <w:rPr>
          <w:b/>
          <w:sz w:val="24"/>
        </w:rPr>
      </w:pPr>
      <w:r>
        <w:br w:type="page"/>
      </w:r>
    </w:p>
    <w:p w14:paraId="0CF7E59E" w14:textId="75928167" w:rsidR="00DF7357" w:rsidRDefault="242397C8" w:rsidP="00640C9A">
      <w:pPr>
        <w:pStyle w:val="berschrift2"/>
        <w:tabs>
          <w:tab w:val="left" w:pos="709"/>
        </w:tabs>
      </w:pPr>
      <w:bookmarkStart w:id="35" w:name="_Farben_1"/>
      <w:bookmarkStart w:id="36" w:name="_Toc116980398"/>
      <w:bookmarkStart w:id="37" w:name="_Farben"/>
      <w:bookmarkStart w:id="38" w:name="_Ref118793171"/>
      <w:bookmarkStart w:id="39" w:name="_Ref118793175"/>
      <w:bookmarkStart w:id="40" w:name="_Ref118793227"/>
      <w:bookmarkStart w:id="41" w:name="_Toc121207873"/>
      <w:bookmarkEnd w:id="35"/>
      <w:r>
        <w:lastRenderedPageBreak/>
        <w:t>Farben</w:t>
      </w:r>
      <w:bookmarkEnd w:id="36"/>
      <w:bookmarkEnd w:id="37"/>
      <w:bookmarkEnd w:id="38"/>
      <w:bookmarkEnd w:id="39"/>
      <w:bookmarkEnd w:id="40"/>
      <w:bookmarkEnd w:id="41"/>
    </w:p>
    <w:p w14:paraId="4D732917" w14:textId="6F111E3F" w:rsidR="00DF7357" w:rsidRPr="009D544F" w:rsidRDefault="02649103" w:rsidP="00640C9A">
      <w:pPr>
        <w:tabs>
          <w:tab w:val="left" w:pos="709"/>
        </w:tabs>
      </w:pPr>
      <w:r>
        <w:t xml:space="preserve">Hier sind alle für die Signaletik relevanten Farbwerte aufgelistet, wie die Logo Farben: Blau und Gelb, das Notfall-Rot und die neutralen Töne: Grau, Schwarz und Weiss. Rot ist den Beschriftungen von Notfällen vorbehalten, jedoch ist rote Schrift auf schwarzem oder dunkelgrauem Grund wegen des schlechten Kontrasts und der damit einhergehenden geringen Lesbarkeit zu vermeiden. Alle weiteren Corporate Design Farben können den </w:t>
      </w:r>
      <w:hyperlink r:id="rId20">
        <w:r w:rsidRPr="02649103">
          <w:rPr>
            <w:rStyle w:val="Hyperlink"/>
          </w:rPr>
          <w:t>Markenrichtlinien</w:t>
        </w:r>
      </w:hyperlink>
      <w:r>
        <w:t xml:space="preserve"> entnommen werden.</w:t>
      </w:r>
    </w:p>
    <w:p w14:paraId="6AFE423D" w14:textId="77777777" w:rsidR="00182951" w:rsidRDefault="00182951" w:rsidP="00640C9A">
      <w:pPr>
        <w:tabs>
          <w:tab w:val="left" w:pos="709"/>
        </w:tabs>
      </w:pPr>
    </w:p>
    <w:tbl>
      <w:tblPr>
        <w:tblStyle w:val="Tabellenraster"/>
        <w:tblW w:w="9634" w:type="dxa"/>
        <w:tblBorders>
          <w:top w:val="none" w:sz="0" w:space="0" w:color="auto"/>
          <w:left w:val="none" w:sz="0" w:space="0" w:color="auto"/>
          <w:bottom w:val="none" w:sz="0" w:space="0" w:color="auto"/>
          <w:right w:val="none" w:sz="0" w:space="0" w:color="auto"/>
        </w:tblBorders>
        <w:tblLayout w:type="fixed"/>
        <w:tblLook w:val="0680" w:firstRow="0" w:lastRow="0" w:firstColumn="1" w:lastColumn="0" w:noHBand="1" w:noVBand="1"/>
      </w:tblPr>
      <w:tblGrid>
        <w:gridCol w:w="900"/>
        <w:gridCol w:w="2639"/>
        <w:gridCol w:w="1701"/>
        <w:gridCol w:w="1559"/>
        <w:gridCol w:w="2835"/>
      </w:tblGrid>
      <w:tr w:rsidR="00FB5642" w14:paraId="3CA970F9" w14:textId="77777777" w:rsidTr="02649103">
        <w:trPr>
          <w:trHeight w:val="851"/>
        </w:trPr>
        <w:tc>
          <w:tcPr>
            <w:tcW w:w="900" w:type="dxa"/>
            <w:vAlign w:val="center"/>
          </w:tcPr>
          <w:p w14:paraId="016322F2" w14:textId="5FFAD402" w:rsidR="00FB5642" w:rsidRPr="00074900" w:rsidRDefault="1F05353E" w:rsidP="00640C9A">
            <w:pPr>
              <w:tabs>
                <w:tab w:val="left" w:pos="709"/>
              </w:tabs>
              <w:rPr>
                <w:b/>
                <w:bCs/>
              </w:rPr>
            </w:pPr>
            <w:r w:rsidRPr="1F05353E">
              <w:rPr>
                <w:b/>
                <w:bCs/>
              </w:rPr>
              <w:t>Farbe</w:t>
            </w:r>
          </w:p>
        </w:tc>
        <w:tc>
          <w:tcPr>
            <w:tcW w:w="2639" w:type="dxa"/>
            <w:vAlign w:val="center"/>
          </w:tcPr>
          <w:p w14:paraId="13E09460" w14:textId="375ED4E5" w:rsidR="00FB5642" w:rsidRPr="00074900" w:rsidRDefault="1F05353E" w:rsidP="00640C9A">
            <w:pPr>
              <w:tabs>
                <w:tab w:val="left" w:pos="709"/>
              </w:tabs>
              <w:rPr>
                <w:b/>
                <w:bCs/>
              </w:rPr>
            </w:pPr>
            <w:r w:rsidRPr="1F05353E">
              <w:rPr>
                <w:b/>
                <w:bCs/>
              </w:rPr>
              <w:t>Bezeichnung</w:t>
            </w:r>
          </w:p>
        </w:tc>
        <w:tc>
          <w:tcPr>
            <w:tcW w:w="1701" w:type="dxa"/>
            <w:vAlign w:val="center"/>
          </w:tcPr>
          <w:p w14:paraId="737F2F47" w14:textId="336EEEFE" w:rsidR="00FB5642" w:rsidRPr="00074900" w:rsidRDefault="1F05353E" w:rsidP="00640C9A">
            <w:pPr>
              <w:tabs>
                <w:tab w:val="left" w:pos="709"/>
              </w:tabs>
              <w:rPr>
                <w:b/>
                <w:bCs/>
              </w:rPr>
            </w:pPr>
            <w:r w:rsidRPr="1F05353E">
              <w:rPr>
                <w:b/>
                <w:bCs/>
              </w:rPr>
              <w:t>CMYK (Druck)</w:t>
            </w:r>
          </w:p>
        </w:tc>
        <w:tc>
          <w:tcPr>
            <w:tcW w:w="1559" w:type="dxa"/>
            <w:vAlign w:val="center"/>
          </w:tcPr>
          <w:p w14:paraId="1557556F" w14:textId="7BF40E24" w:rsidR="00FB5642" w:rsidRPr="00074900" w:rsidRDefault="1F05353E" w:rsidP="00640C9A">
            <w:pPr>
              <w:tabs>
                <w:tab w:val="left" w:pos="709"/>
              </w:tabs>
              <w:rPr>
                <w:b/>
                <w:bCs/>
              </w:rPr>
            </w:pPr>
            <w:r w:rsidRPr="1F05353E">
              <w:rPr>
                <w:b/>
                <w:bCs/>
              </w:rPr>
              <w:t>RAL (Lack)</w:t>
            </w:r>
          </w:p>
        </w:tc>
        <w:tc>
          <w:tcPr>
            <w:tcW w:w="2835" w:type="dxa"/>
            <w:vAlign w:val="center"/>
          </w:tcPr>
          <w:p w14:paraId="62A27AF0" w14:textId="4BCD93AE" w:rsidR="00FB5642" w:rsidRPr="00074900" w:rsidRDefault="1F05353E" w:rsidP="00640C9A">
            <w:pPr>
              <w:tabs>
                <w:tab w:val="left" w:pos="709"/>
              </w:tabs>
              <w:rPr>
                <w:b/>
                <w:bCs/>
              </w:rPr>
            </w:pPr>
            <w:r w:rsidRPr="1F05353E">
              <w:rPr>
                <w:b/>
                <w:bCs/>
              </w:rPr>
              <w:t>Folie (Beschriftung)</w:t>
            </w:r>
          </w:p>
        </w:tc>
      </w:tr>
      <w:tr w:rsidR="00FB5642" w14:paraId="50D68C73" w14:textId="77777777" w:rsidTr="02649103">
        <w:trPr>
          <w:trHeight w:val="851"/>
        </w:trPr>
        <w:tc>
          <w:tcPr>
            <w:tcW w:w="900" w:type="dxa"/>
            <w:shd w:val="clear" w:color="auto" w:fill="2D6089"/>
          </w:tcPr>
          <w:p w14:paraId="3CD8A40B" w14:textId="1ADC972C" w:rsidR="00FB5642" w:rsidRPr="00340B3E" w:rsidRDefault="00FB5642" w:rsidP="00640C9A">
            <w:pPr>
              <w:tabs>
                <w:tab w:val="left" w:pos="709"/>
              </w:tabs>
              <w:rPr>
                <w:color w:val="0070C0"/>
              </w:rPr>
            </w:pPr>
          </w:p>
        </w:tc>
        <w:tc>
          <w:tcPr>
            <w:tcW w:w="2639" w:type="dxa"/>
            <w:vAlign w:val="center"/>
          </w:tcPr>
          <w:p w14:paraId="1116BA0D" w14:textId="4CCA8741" w:rsidR="00FB5642" w:rsidRDefault="1F05353E" w:rsidP="00640C9A">
            <w:pPr>
              <w:tabs>
                <w:tab w:val="left" w:pos="709"/>
              </w:tabs>
            </w:pPr>
            <w:r>
              <w:t>Blau transluzent</w:t>
            </w:r>
          </w:p>
        </w:tc>
        <w:tc>
          <w:tcPr>
            <w:tcW w:w="1701" w:type="dxa"/>
            <w:vAlign w:val="center"/>
          </w:tcPr>
          <w:p w14:paraId="4AD3C5E3" w14:textId="2784E9F7" w:rsidR="00FB5642" w:rsidRDefault="1F05353E" w:rsidP="00640C9A">
            <w:pPr>
              <w:tabs>
                <w:tab w:val="left" w:pos="709"/>
              </w:tabs>
            </w:pPr>
            <w:r>
              <w:t>77/39/0/28</w:t>
            </w:r>
          </w:p>
        </w:tc>
        <w:tc>
          <w:tcPr>
            <w:tcW w:w="1559" w:type="dxa"/>
            <w:vAlign w:val="center"/>
          </w:tcPr>
          <w:p w14:paraId="4019A0F2" w14:textId="311073A9" w:rsidR="00FB5642" w:rsidRDefault="00FB5642" w:rsidP="00640C9A">
            <w:pPr>
              <w:tabs>
                <w:tab w:val="left" w:pos="709"/>
              </w:tabs>
            </w:pPr>
          </w:p>
        </w:tc>
        <w:tc>
          <w:tcPr>
            <w:tcW w:w="2835" w:type="dxa"/>
            <w:vAlign w:val="center"/>
          </w:tcPr>
          <w:p w14:paraId="38A16163" w14:textId="33B62F2B" w:rsidR="00FB5642" w:rsidRDefault="1F05353E" w:rsidP="00640C9A">
            <w:pPr>
              <w:tabs>
                <w:tab w:val="left" w:pos="709"/>
              </w:tabs>
            </w:pPr>
            <w:r>
              <w:t xml:space="preserve">3M </w:t>
            </w:r>
            <w:r w:rsidR="001873E0">
              <w:t>transluzent</w:t>
            </w:r>
            <w:r>
              <w:t xml:space="preserve"> 3630-337</w:t>
            </w:r>
          </w:p>
        </w:tc>
      </w:tr>
      <w:tr w:rsidR="00FB5642" w14:paraId="64D60D47" w14:textId="77777777" w:rsidTr="02649103">
        <w:trPr>
          <w:trHeight w:val="851"/>
        </w:trPr>
        <w:tc>
          <w:tcPr>
            <w:tcW w:w="900" w:type="dxa"/>
            <w:shd w:val="clear" w:color="auto" w:fill="2D6089"/>
          </w:tcPr>
          <w:p w14:paraId="3266C0C4" w14:textId="77777777" w:rsidR="00FB5642" w:rsidRPr="00340B3E" w:rsidRDefault="00FB5642" w:rsidP="00640C9A">
            <w:pPr>
              <w:tabs>
                <w:tab w:val="left" w:pos="709"/>
              </w:tabs>
              <w:rPr>
                <w:color w:val="0070C0"/>
              </w:rPr>
            </w:pPr>
          </w:p>
        </w:tc>
        <w:tc>
          <w:tcPr>
            <w:tcW w:w="2639" w:type="dxa"/>
            <w:vAlign w:val="center"/>
          </w:tcPr>
          <w:p w14:paraId="2AFDE0D8" w14:textId="53113B2A" w:rsidR="00FB5642" w:rsidRDefault="1F05353E" w:rsidP="00640C9A">
            <w:pPr>
              <w:tabs>
                <w:tab w:val="left" w:pos="709"/>
              </w:tabs>
            </w:pPr>
            <w:r>
              <w:t>Blau deckend</w:t>
            </w:r>
          </w:p>
        </w:tc>
        <w:tc>
          <w:tcPr>
            <w:tcW w:w="1701" w:type="dxa"/>
            <w:vAlign w:val="center"/>
          </w:tcPr>
          <w:p w14:paraId="68A77670" w14:textId="69B47141" w:rsidR="00FB5642" w:rsidRDefault="1F05353E" w:rsidP="00640C9A">
            <w:pPr>
              <w:tabs>
                <w:tab w:val="left" w:pos="709"/>
              </w:tabs>
            </w:pPr>
            <w:r>
              <w:t>77/39/0/28</w:t>
            </w:r>
          </w:p>
        </w:tc>
        <w:tc>
          <w:tcPr>
            <w:tcW w:w="1559" w:type="dxa"/>
            <w:vAlign w:val="center"/>
          </w:tcPr>
          <w:p w14:paraId="7B779AD3" w14:textId="0966B9C9" w:rsidR="00FB5642" w:rsidRPr="004A4899" w:rsidRDefault="1F05353E" w:rsidP="00640C9A">
            <w:pPr>
              <w:tabs>
                <w:tab w:val="left" w:pos="709"/>
              </w:tabs>
            </w:pPr>
            <w:r>
              <w:t>5015</w:t>
            </w:r>
          </w:p>
        </w:tc>
        <w:tc>
          <w:tcPr>
            <w:tcW w:w="2835" w:type="dxa"/>
            <w:vAlign w:val="center"/>
          </w:tcPr>
          <w:p w14:paraId="3AD05191" w14:textId="69BC3A17" w:rsidR="00FB5642" w:rsidRDefault="1F05353E" w:rsidP="00640C9A">
            <w:pPr>
              <w:tabs>
                <w:tab w:val="left" w:pos="709"/>
              </w:tabs>
            </w:pPr>
            <w:r>
              <w:t>MACal 8939-06 pro</w:t>
            </w:r>
          </w:p>
        </w:tc>
      </w:tr>
      <w:tr w:rsidR="00FB5642" w14:paraId="6DBDB64B" w14:textId="77777777" w:rsidTr="02649103">
        <w:trPr>
          <w:trHeight w:val="851"/>
        </w:trPr>
        <w:tc>
          <w:tcPr>
            <w:tcW w:w="900" w:type="dxa"/>
            <w:shd w:val="clear" w:color="auto" w:fill="FFDA1A"/>
          </w:tcPr>
          <w:p w14:paraId="258AED2F" w14:textId="77777777" w:rsidR="00FB5642" w:rsidRDefault="00FB5642" w:rsidP="00640C9A">
            <w:pPr>
              <w:tabs>
                <w:tab w:val="left" w:pos="709"/>
              </w:tabs>
            </w:pPr>
          </w:p>
        </w:tc>
        <w:tc>
          <w:tcPr>
            <w:tcW w:w="2639" w:type="dxa"/>
            <w:vAlign w:val="center"/>
          </w:tcPr>
          <w:p w14:paraId="5DB9F2F9" w14:textId="595BD743" w:rsidR="00FB5642" w:rsidRDefault="1F05353E" w:rsidP="00640C9A">
            <w:pPr>
              <w:tabs>
                <w:tab w:val="left" w:pos="709"/>
              </w:tabs>
            </w:pPr>
            <w:r>
              <w:t>Gelb transluzent</w:t>
            </w:r>
          </w:p>
        </w:tc>
        <w:tc>
          <w:tcPr>
            <w:tcW w:w="1701" w:type="dxa"/>
            <w:vAlign w:val="center"/>
          </w:tcPr>
          <w:p w14:paraId="41AB1E90" w14:textId="6944FC1A" w:rsidR="00FB5642" w:rsidRDefault="1F05353E" w:rsidP="00640C9A">
            <w:pPr>
              <w:tabs>
                <w:tab w:val="left" w:pos="709"/>
              </w:tabs>
            </w:pPr>
            <w:r>
              <w:t>0/20/100/0</w:t>
            </w:r>
          </w:p>
        </w:tc>
        <w:tc>
          <w:tcPr>
            <w:tcW w:w="1559" w:type="dxa"/>
            <w:vAlign w:val="center"/>
          </w:tcPr>
          <w:p w14:paraId="5CC04790" w14:textId="77903B76" w:rsidR="00FB5642" w:rsidRDefault="00FB5642" w:rsidP="00640C9A">
            <w:pPr>
              <w:tabs>
                <w:tab w:val="left" w:pos="709"/>
              </w:tabs>
            </w:pPr>
          </w:p>
        </w:tc>
        <w:tc>
          <w:tcPr>
            <w:tcW w:w="2835" w:type="dxa"/>
            <w:vAlign w:val="center"/>
          </w:tcPr>
          <w:p w14:paraId="54DAECDD" w14:textId="64C66C7E" w:rsidR="00FB5642" w:rsidRDefault="1F05353E" w:rsidP="00640C9A">
            <w:pPr>
              <w:tabs>
                <w:tab w:val="left" w:pos="709"/>
              </w:tabs>
            </w:pPr>
            <w:r>
              <w:t>Oracal 8500-021</w:t>
            </w:r>
          </w:p>
        </w:tc>
      </w:tr>
      <w:tr w:rsidR="00C77140" w14:paraId="4F22245A" w14:textId="77777777" w:rsidTr="02649103">
        <w:trPr>
          <w:trHeight w:val="851"/>
        </w:trPr>
        <w:tc>
          <w:tcPr>
            <w:tcW w:w="900" w:type="dxa"/>
            <w:shd w:val="clear" w:color="auto" w:fill="FFDA1A"/>
          </w:tcPr>
          <w:p w14:paraId="73619C50" w14:textId="77777777" w:rsidR="00C77140" w:rsidRDefault="00C77140" w:rsidP="00640C9A">
            <w:pPr>
              <w:tabs>
                <w:tab w:val="left" w:pos="709"/>
              </w:tabs>
            </w:pPr>
          </w:p>
        </w:tc>
        <w:tc>
          <w:tcPr>
            <w:tcW w:w="2639" w:type="dxa"/>
            <w:vAlign w:val="center"/>
          </w:tcPr>
          <w:p w14:paraId="02B68E98" w14:textId="75BA94E0" w:rsidR="00C77140" w:rsidRDefault="1F05353E" w:rsidP="00640C9A">
            <w:pPr>
              <w:tabs>
                <w:tab w:val="left" w:pos="709"/>
              </w:tabs>
            </w:pPr>
            <w:r>
              <w:t>Gelb deckend</w:t>
            </w:r>
          </w:p>
        </w:tc>
        <w:tc>
          <w:tcPr>
            <w:tcW w:w="1701" w:type="dxa"/>
            <w:vAlign w:val="center"/>
          </w:tcPr>
          <w:p w14:paraId="3089157E" w14:textId="6928CD58" w:rsidR="00C77140" w:rsidRDefault="1F05353E" w:rsidP="00640C9A">
            <w:pPr>
              <w:tabs>
                <w:tab w:val="left" w:pos="709"/>
              </w:tabs>
            </w:pPr>
            <w:r>
              <w:t>0/20/100/0</w:t>
            </w:r>
          </w:p>
        </w:tc>
        <w:tc>
          <w:tcPr>
            <w:tcW w:w="1559" w:type="dxa"/>
            <w:vAlign w:val="center"/>
          </w:tcPr>
          <w:p w14:paraId="160A4610" w14:textId="16A49CC9" w:rsidR="00C77140" w:rsidRDefault="1F05353E" w:rsidP="00640C9A">
            <w:pPr>
              <w:tabs>
                <w:tab w:val="left" w:pos="709"/>
              </w:tabs>
            </w:pPr>
            <w:r>
              <w:t>1021</w:t>
            </w:r>
          </w:p>
        </w:tc>
        <w:tc>
          <w:tcPr>
            <w:tcW w:w="2835" w:type="dxa"/>
            <w:vAlign w:val="center"/>
          </w:tcPr>
          <w:p w14:paraId="232EA2A4" w14:textId="4EE1CBF1" w:rsidR="00C77140" w:rsidRDefault="1F05353E" w:rsidP="00640C9A">
            <w:pPr>
              <w:tabs>
                <w:tab w:val="left" w:pos="709"/>
              </w:tabs>
            </w:pPr>
            <w:r>
              <w:t>MACal 9809-46 pro</w:t>
            </w:r>
          </w:p>
        </w:tc>
      </w:tr>
      <w:tr w:rsidR="00C77140" w14:paraId="41A4C098" w14:textId="77777777" w:rsidTr="02649103">
        <w:trPr>
          <w:trHeight w:val="851"/>
        </w:trPr>
        <w:tc>
          <w:tcPr>
            <w:tcW w:w="900" w:type="dxa"/>
            <w:shd w:val="clear" w:color="auto" w:fill="777776"/>
          </w:tcPr>
          <w:p w14:paraId="147B5100" w14:textId="77777777" w:rsidR="00C77140" w:rsidRDefault="00C77140" w:rsidP="00640C9A">
            <w:pPr>
              <w:tabs>
                <w:tab w:val="left" w:pos="709"/>
              </w:tabs>
            </w:pPr>
          </w:p>
        </w:tc>
        <w:tc>
          <w:tcPr>
            <w:tcW w:w="2639" w:type="dxa"/>
            <w:vAlign w:val="center"/>
          </w:tcPr>
          <w:p w14:paraId="59DF27F8" w14:textId="48484FE3" w:rsidR="00C77140" w:rsidRDefault="1F05353E" w:rsidP="00640C9A">
            <w:pPr>
              <w:tabs>
                <w:tab w:val="left" w:pos="709"/>
              </w:tabs>
            </w:pPr>
            <w:r>
              <w:t>Grau</w:t>
            </w:r>
          </w:p>
        </w:tc>
        <w:tc>
          <w:tcPr>
            <w:tcW w:w="1701" w:type="dxa"/>
            <w:vAlign w:val="center"/>
          </w:tcPr>
          <w:p w14:paraId="610D2D0F" w14:textId="06EB6F6A" w:rsidR="00C77140" w:rsidRDefault="1F05353E" w:rsidP="00640C9A">
            <w:pPr>
              <w:tabs>
                <w:tab w:val="left" w:pos="709"/>
              </w:tabs>
            </w:pPr>
            <w:r>
              <w:t>0/0/0/60</w:t>
            </w:r>
          </w:p>
        </w:tc>
        <w:tc>
          <w:tcPr>
            <w:tcW w:w="1559" w:type="dxa"/>
            <w:vAlign w:val="center"/>
          </w:tcPr>
          <w:p w14:paraId="51867BBA" w14:textId="543F49D1" w:rsidR="00C77140" w:rsidRDefault="1F05353E" w:rsidP="00640C9A">
            <w:pPr>
              <w:tabs>
                <w:tab w:val="left" w:pos="709"/>
              </w:tabs>
            </w:pPr>
            <w:r>
              <w:t>7037</w:t>
            </w:r>
          </w:p>
        </w:tc>
        <w:tc>
          <w:tcPr>
            <w:tcW w:w="2835" w:type="dxa"/>
            <w:vAlign w:val="center"/>
          </w:tcPr>
          <w:p w14:paraId="18A30934" w14:textId="075DE2E5" w:rsidR="00C77140" w:rsidRDefault="1F05353E" w:rsidP="00640C9A">
            <w:pPr>
              <w:tabs>
                <w:tab w:val="left" w:pos="709"/>
              </w:tabs>
            </w:pPr>
            <w:r>
              <w:t>Oracal 751-071</w:t>
            </w:r>
          </w:p>
        </w:tc>
      </w:tr>
      <w:tr w:rsidR="00C77140" w14:paraId="0CE3ED50" w14:textId="77777777" w:rsidTr="02649103">
        <w:trPr>
          <w:trHeight w:val="851"/>
        </w:trPr>
        <w:tc>
          <w:tcPr>
            <w:tcW w:w="900" w:type="dxa"/>
            <w:shd w:val="clear" w:color="auto" w:fill="000000" w:themeFill="text1"/>
          </w:tcPr>
          <w:p w14:paraId="787D17D4" w14:textId="77777777" w:rsidR="00C77140" w:rsidRDefault="00C77140" w:rsidP="00640C9A">
            <w:pPr>
              <w:tabs>
                <w:tab w:val="left" w:pos="709"/>
              </w:tabs>
            </w:pPr>
          </w:p>
        </w:tc>
        <w:tc>
          <w:tcPr>
            <w:tcW w:w="2639" w:type="dxa"/>
            <w:vAlign w:val="center"/>
          </w:tcPr>
          <w:p w14:paraId="720825E9" w14:textId="1B00E2F4" w:rsidR="00C77140" w:rsidRDefault="1F05353E" w:rsidP="00640C9A">
            <w:pPr>
              <w:tabs>
                <w:tab w:val="left" w:pos="709"/>
              </w:tabs>
            </w:pPr>
            <w:r>
              <w:t>Schwarz</w:t>
            </w:r>
          </w:p>
        </w:tc>
        <w:tc>
          <w:tcPr>
            <w:tcW w:w="1701" w:type="dxa"/>
            <w:vAlign w:val="center"/>
          </w:tcPr>
          <w:p w14:paraId="3DA34C43" w14:textId="2E60C9DE" w:rsidR="00C77140" w:rsidRDefault="1F05353E" w:rsidP="00640C9A">
            <w:pPr>
              <w:tabs>
                <w:tab w:val="left" w:pos="709"/>
              </w:tabs>
            </w:pPr>
            <w:r>
              <w:t>0/0/0/100</w:t>
            </w:r>
          </w:p>
        </w:tc>
        <w:tc>
          <w:tcPr>
            <w:tcW w:w="1559" w:type="dxa"/>
            <w:vAlign w:val="center"/>
          </w:tcPr>
          <w:p w14:paraId="3CB1807B" w14:textId="3C39C9AD" w:rsidR="00C77140" w:rsidRDefault="1F05353E" w:rsidP="00640C9A">
            <w:pPr>
              <w:tabs>
                <w:tab w:val="left" w:pos="709"/>
              </w:tabs>
            </w:pPr>
            <w:r>
              <w:t>9005</w:t>
            </w:r>
          </w:p>
        </w:tc>
        <w:tc>
          <w:tcPr>
            <w:tcW w:w="2835" w:type="dxa"/>
            <w:vAlign w:val="center"/>
          </w:tcPr>
          <w:p w14:paraId="4A3FCE8E" w14:textId="08890A42" w:rsidR="00C77140" w:rsidRDefault="1F05353E" w:rsidP="00640C9A">
            <w:pPr>
              <w:tabs>
                <w:tab w:val="left" w:pos="709"/>
              </w:tabs>
            </w:pPr>
            <w:r>
              <w:t xml:space="preserve">MACal 9888-00 pro </w:t>
            </w:r>
          </w:p>
        </w:tc>
      </w:tr>
      <w:tr w:rsidR="00C77140" w14:paraId="2251B550" w14:textId="77777777" w:rsidTr="02649103">
        <w:trPr>
          <w:trHeight w:val="851"/>
        </w:trPr>
        <w:tc>
          <w:tcPr>
            <w:tcW w:w="900" w:type="dxa"/>
            <w:shd w:val="clear" w:color="auto" w:fill="FFFFFF" w:themeFill="background1"/>
          </w:tcPr>
          <w:p w14:paraId="3858C8C0" w14:textId="77777777" w:rsidR="00C77140" w:rsidRDefault="00C77140" w:rsidP="00640C9A">
            <w:pPr>
              <w:tabs>
                <w:tab w:val="left" w:pos="709"/>
              </w:tabs>
            </w:pPr>
          </w:p>
        </w:tc>
        <w:tc>
          <w:tcPr>
            <w:tcW w:w="2639" w:type="dxa"/>
            <w:vAlign w:val="center"/>
          </w:tcPr>
          <w:p w14:paraId="411A342F" w14:textId="05523F7D" w:rsidR="00C77140" w:rsidRDefault="1F05353E" w:rsidP="00640C9A">
            <w:pPr>
              <w:tabs>
                <w:tab w:val="left" w:pos="709"/>
              </w:tabs>
            </w:pPr>
            <w:proofErr w:type="gramStart"/>
            <w:r>
              <w:t>Weiss</w:t>
            </w:r>
            <w:proofErr w:type="gramEnd"/>
          </w:p>
        </w:tc>
        <w:tc>
          <w:tcPr>
            <w:tcW w:w="1701" w:type="dxa"/>
            <w:vAlign w:val="center"/>
          </w:tcPr>
          <w:p w14:paraId="2550D607" w14:textId="6BC626AB" w:rsidR="00C77140" w:rsidRDefault="1F05353E" w:rsidP="00640C9A">
            <w:pPr>
              <w:tabs>
                <w:tab w:val="left" w:pos="709"/>
              </w:tabs>
            </w:pPr>
            <w:r>
              <w:t>0/0/0/0</w:t>
            </w:r>
          </w:p>
        </w:tc>
        <w:tc>
          <w:tcPr>
            <w:tcW w:w="1559" w:type="dxa"/>
            <w:vAlign w:val="center"/>
          </w:tcPr>
          <w:p w14:paraId="292F940D" w14:textId="0ED63436" w:rsidR="00C77140" w:rsidRDefault="1F05353E" w:rsidP="00640C9A">
            <w:pPr>
              <w:tabs>
                <w:tab w:val="left" w:pos="709"/>
              </w:tabs>
            </w:pPr>
            <w:r>
              <w:t>9003</w:t>
            </w:r>
          </w:p>
        </w:tc>
        <w:tc>
          <w:tcPr>
            <w:tcW w:w="2835" w:type="dxa"/>
            <w:vAlign w:val="center"/>
          </w:tcPr>
          <w:p w14:paraId="7FC0CBA7" w14:textId="64791829" w:rsidR="00C77140" w:rsidRDefault="1F05353E" w:rsidP="00640C9A">
            <w:pPr>
              <w:tabs>
                <w:tab w:val="left" w:pos="709"/>
              </w:tabs>
            </w:pPr>
            <w:r>
              <w:t>MACal 9828-00 pro</w:t>
            </w:r>
          </w:p>
        </w:tc>
      </w:tr>
      <w:tr w:rsidR="00C77140" w14:paraId="756E73D7" w14:textId="77777777" w:rsidTr="02649103">
        <w:trPr>
          <w:trHeight w:val="851"/>
        </w:trPr>
        <w:tc>
          <w:tcPr>
            <w:tcW w:w="900" w:type="dxa"/>
            <w:shd w:val="clear" w:color="auto" w:fill="C00000"/>
          </w:tcPr>
          <w:p w14:paraId="066106EC" w14:textId="77777777" w:rsidR="00C77140" w:rsidRDefault="00C77140" w:rsidP="00640C9A">
            <w:pPr>
              <w:tabs>
                <w:tab w:val="left" w:pos="709"/>
              </w:tabs>
            </w:pPr>
          </w:p>
        </w:tc>
        <w:tc>
          <w:tcPr>
            <w:tcW w:w="2639" w:type="dxa"/>
            <w:vAlign w:val="center"/>
          </w:tcPr>
          <w:p w14:paraId="5353341F" w14:textId="5C5FDB24" w:rsidR="00C77140" w:rsidRDefault="1F05353E" w:rsidP="00640C9A">
            <w:pPr>
              <w:tabs>
                <w:tab w:val="left" w:pos="709"/>
              </w:tabs>
            </w:pPr>
            <w:r>
              <w:t>Rot Notfall transluzent</w:t>
            </w:r>
          </w:p>
        </w:tc>
        <w:tc>
          <w:tcPr>
            <w:tcW w:w="1701" w:type="dxa"/>
            <w:vAlign w:val="center"/>
          </w:tcPr>
          <w:p w14:paraId="3A035F6E" w14:textId="530BBF47" w:rsidR="00C77140" w:rsidRDefault="1F05353E" w:rsidP="00640C9A">
            <w:pPr>
              <w:tabs>
                <w:tab w:val="left" w:pos="709"/>
              </w:tabs>
            </w:pPr>
            <w:r>
              <w:t>0/100/100/15</w:t>
            </w:r>
          </w:p>
        </w:tc>
        <w:tc>
          <w:tcPr>
            <w:tcW w:w="1559" w:type="dxa"/>
            <w:vAlign w:val="center"/>
          </w:tcPr>
          <w:p w14:paraId="2E70D475" w14:textId="6466E9F0" w:rsidR="00C77140" w:rsidRDefault="00C77140" w:rsidP="00640C9A">
            <w:pPr>
              <w:tabs>
                <w:tab w:val="left" w:pos="709"/>
              </w:tabs>
            </w:pPr>
          </w:p>
        </w:tc>
        <w:tc>
          <w:tcPr>
            <w:tcW w:w="2835" w:type="dxa"/>
            <w:vAlign w:val="center"/>
          </w:tcPr>
          <w:p w14:paraId="627D212C" w14:textId="354F3804" w:rsidR="00C77140" w:rsidRDefault="1F05353E" w:rsidP="00640C9A">
            <w:pPr>
              <w:tabs>
                <w:tab w:val="left" w:pos="709"/>
              </w:tabs>
            </w:pPr>
            <w:r>
              <w:t>Oracal 8500-017</w:t>
            </w:r>
          </w:p>
        </w:tc>
      </w:tr>
      <w:tr w:rsidR="00C77140" w14:paraId="6B612F4A" w14:textId="77777777" w:rsidTr="02649103">
        <w:trPr>
          <w:trHeight w:val="851"/>
        </w:trPr>
        <w:tc>
          <w:tcPr>
            <w:tcW w:w="900" w:type="dxa"/>
            <w:shd w:val="clear" w:color="auto" w:fill="C00000"/>
          </w:tcPr>
          <w:p w14:paraId="4FD7538F" w14:textId="77777777" w:rsidR="00C77140" w:rsidRDefault="00C77140" w:rsidP="00640C9A">
            <w:pPr>
              <w:tabs>
                <w:tab w:val="left" w:pos="709"/>
              </w:tabs>
            </w:pPr>
          </w:p>
        </w:tc>
        <w:tc>
          <w:tcPr>
            <w:tcW w:w="2639" w:type="dxa"/>
            <w:vAlign w:val="center"/>
          </w:tcPr>
          <w:p w14:paraId="12AD7011" w14:textId="5B2991AC" w:rsidR="00C77140" w:rsidRDefault="1F05353E" w:rsidP="00640C9A">
            <w:pPr>
              <w:tabs>
                <w:tab w:val="left" w:pos="709"/>
              </w:tabs>
            </w:pPr>
            <w:r>
              <w:t>Rot Notfall deckend</w:t>
            </w:r>
          </w:p>
        </w:tc>
        <w:tc>
          <w:tcPr>
            <w:tcW w:w="1701" w:type="dxa"/>
            <w:vAlign w:val="center"/>
          </w:tcPr>
          <w:p w14:paraId="22B0EADC" w14:textId="19D02EFA" w:rsidR="00C77140" w:rsidRDefault="1F05353E" w:rsidP="00640C9A">
            <w:pPr>
              <w:tabs>
                <w:tab w:val="left" w:pos="709"/>
              </w:tabs>
            </w:pPr>
            <w:r>
              <w:t>0/100/100/15</w:t>
            </w:r>
          </w:p>
        </w:tc>
        <w:tc>
          <w:tcPr>
            <w:tcW w:w="1559" w:type="dxa"/>
            <w:vAlign w:val="center"/>
          </w:tcPr>
          <w:p w14:paraId="782EB39D" w14:textId="62A6EF81" w:rsidR="00C77140" w:rsidRDefault="1F05353E" w:rsidP="00640C9A">
            <w:pPr>
              <w:tabs>
                <w:tab w:val="left" w:pos="709"/>
              </w:tabs>
            </w:pPr>
            <w:r>
              <w:t>3001</w:t>
            </w:r>
          </w:p>
        </w:tc>
        <w:tc>
          <w:tcPr>
            <w:tcW w:w="2835" w:type="dxa"/>
            <w:vAlign w:val="center"/>
          </w:tcPr>
          <w:p w14:paraId="466D54F6" w14:textId="115137ED" w:rsidR="00C77140" w:rsidRDefault="1F05353E" w:rsidP="00640C9A">
            <w:pPr>
              <w:keepNext/>
              <w:tabs>
                <w:tab w:val="left" w:pos="709"/>
              </w:tabs>
            </w:pPr>
            <w:r>
              <w:t>MACal 9859-12 pro</w:t>
            </w:r>
          </w:p>
        </w:tc>
      </w:tr>
    </w:tbl>
    <w:p w14:paraId="42082E65" w14:textId="0CBBDBDF" w:rsidR="00182951" w:rsidRDefault="00182951" w:rsidP="00640C9A">
      <w:pPr>
        <w:pStyle w:val="Beschriftung"/>
        <w:tabs>
          <w:tab w:val="left" w:pos="709"/>
        </w:tabs>
      </w:pPr>
      <w:bookmarkStart w:id="42" w:name="_Toc121207823"/>
      <w:r>
        <w:t xml:space="preserve">Abb. </w:t>
      </w:r>
      <w:r>
        <w:fldChar w:fldCharType="begin"/>
      </w:r>
      <w:r>
        <w:instrText>SEQ Abb. \* ARABIC</w:instrText>
      </w:r>
      <w:r>
        <w:fldChar w:fldCharType="separate"/>
      </w:r>
      <w:r w:rsidR="001D38CF">
        <w:rPr>
          <w:noProof/>
        </w:rPr>
        <w:t>7</w:t>
      </w:r>
      <w:r>
        <w:fldChar w:fldCharType="end"/>
      </w:r>
      <w:r>
        <w:t xml:space="preserve"> Übersicht der vordefinierten Farben für die Signaletik</w:t>
      </w:r>
      <w:bookmarkEnd w:id="42"/>
    </w:p>
    <w:p w14:paraId="60571C34" w14:textId="2BFA8CF2" w:rsidR="001873E0" w:rsidRDefault="001873E0" w:rsidP="00640C9A">
      <w:pPr>
        <w:tabs>
          <w:tab w:val="left" w:pos="709"/>
        </w:tabs>
      </w:pPr>
      <w:r>
        <w:br w:type="page"/>
      </w:r>
    </w:p>
    <w:p w14:paraId="31D96D18" w14:textId="0D34AC2F" w:rsidR="4104F33C" w:rsidRPr="009C3332" w:rsidRDefault="4104F33C" w:rsidP="00640C9A">
      <w:pPr>
        <w:pStyle w:val="berschrift2"/>
        <w:tabs>
          <w:tab w:val="left" w:pos="709"/>
        </w:tabs>
      </w:pPr>
      <w:bookmarkStart w:id="43" w:name="_Toc121207874"/>
      <w:r w:rsidRPr="009C3332">
        <w:lastRenderedPageBreak/>
        <w:t>Kontraste</w:t>
      </w:r>
      <w:bookmarkEnd w:id="43"/>
    </w:p>
    <w:p w14:paraId="33AA9D28" w14:textId="1BDB98C1" w:rsidR="4104F33C" w:rsidRDefault="4104F33C" w:rsidP="00640C9A">
      <w:pPr>
        <w:tabs>
          <w:tab w:val="left" w:pos="709"/>
        </w:tabs>
      </w:pPr>
      <w:r>
        <w:t>Bei jeglicher Signaletik sollte auf einen guten Kontrast geachtet werden.</w:t>
      </w:r>
      <w:r w:rsidR="009C3332">
        <w:t xml:space="preserve"> </w:t>
      </w:r>
      <w:r>
        <w:t xml:space="preserve">Vor allem </w:t>
      </w:r>
      <w:r w:rsidR="00C4488A">
        <w:t>im Gesundheitswesen</w:t>
      </w:r>
      <w:r>
        <w:t xml:space="preserve"> müssen die Kontraste hoch sein, um eine gute Lesbarkeit </w:t>
      </w:r>
      <w:r w:rsidR="001F4BD4">
        <w:t>für all</w:t>
      </w:r>
      <w:r w:rsidR="00276AE2">
        <w:t>e Patienten jeglichen Alters</w:t>
      </w:r>
      <w:r>
        <w:t xml:space="preserve"> zu garantieren. Die Tabelle zeigt die Qualität von Farbkontrasten auf, je höher die Zahl ist, desto besser.</w:t>
      </w:r>
      <w:r w:rsidR="005363A2">
        <w:t xml:space="preserve"> </w:t>
      </w:r>
    </w:p>
    <w:p w14:paraId="49625F01" w14:textId="77777777" w:rsidR="1887C325" w:rsidRDefault="1887C325" w:rsidP="00640C9A">
      <w:pPr>
        <w:tabs>
          <w:tab w:val="left" w:pos="709"/>
        </w:tabs>
      </w:pPr>
    </w:p>
    <w:p w14:paraId="6A67C09D" w14:textId="77777777" w:rsidR="4104F33C" w:rsidRDefault="4104F33C" w:rsidP="00640C9A">
      <w:pPr>
        <w:keepNext/>
        <w:tabs>
          <w:tab w:val="left" w:pos="709"/>
        </w:tabs>
      </w:pPr>
      <w:r>
        <w:rPr>
          <w:noProof/>
        </w:rPr>
        <w:drawing>
          <wp:inline distT="0" distB="0" distL="0" distR="0" wp14:anchorId="4F009105" wp14:editId="7C2FA34A">
            <wp:extent cx="5401574" cy="5401574"/>
            <wp:effectExtent l="0" t="0" r="0" b="0"/>
            <wp:docPr id="32952831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28311" name="Grafik 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01574" cy="5401574"/>
                    </a:xfrm>
                    <a:prstGeom prst="rect">
                      <a:avLst/>
                    </a:prstGeom>
                  </pic:spPr>
                </pic:pic>
              </a:graphicData>
            </a:graphic>
          </wp:inline>
        </w:drawing>
      </w:r>
    </w:p>
    <w:p w14:paraId="5534AFE3" w14:textId="7D26720B" w:rsidR="4104F33C" w:rsidRDefault="009C3332" w:rsidP="00640C9A">
      <w:pPr>
        <w:pStyle w:val="Beschriftung"/>
        <w:tabs>
          <w:tab w:val="left" w:pos="709"/>
        </w:tabs>
      </w:pPr>
      <w:bookmarkStart w:id="44" w:name="_Toc121207824"/>
      <w:r>
        <w:t xml:space="preserve">Abb. </w:t>
      </w:r>
      <w:r>
        <w:fldChar w:fldCharType="begin"/>
      </w:r>
      <w:r>
        <w:instrText>SEQ Abb. \* ARABIC</w:instrText>
      </w:r>
      <w:r>
        <w:fldChar w:fldCharType="separate"/>
      </w:r>
      <w:r w:rsidR="001D38CF">
        <w:rPr>
          <w:noProof/>
        </w:rPr>
        <w:t>8</w:t>
      </w:r>
      <w:r>
        <w:fldChar w:fldCharType="end"/>
      </w:r>
      <w:r>
        <w:t xml:space="preserve"> </w:t>
      </w:r>
      <w:r w:rsidR="4104F33C">
        <w:t>Eine Übersicht über gute (&gt;70) und schlechte (&lt;70) Kontraste</w:t>
      </w:r>
      <w:bookmarkEnd w:id="44"/>
    </w:p>
    <w:p w14:paraId="0ACF66C2" w14:textId="076DA459" w:rsidR="00E327C1" w:rsidRDefault="36D2105A" w:rsidP="00640C9A">
      <w:pPr>
        <w:pStyle w:val="berschrift2"/>
        <w:tabs>
          <w:tab w:val="left" w:pos="709"/>
        </w:tabs>
      </w:pPr>
      <w:bookmarkStart w:id="45" w:name="_Toc120712968"/>
      <w:bookmarkStart w:id="46" w:name="_Toc120712969"/>
      <w:bookmarkStart w:id="47" w:name="_Toc116980399"/>
      <w:bookmarkStart w:id="48" w:name="_Toc121207875"/>
      <w:bookmarkEnd w:id="45"/>
      <w:bookmarkEnd w:id="46"/>
      <w:r>
        <w:t>Material</w:t>
      </w:r>
      <w:bookmarkEnd w:id="47"/>
      <w:bookmarkEnd w:id="48"/>
    </w:p>
    <w:p w14:paraId="66E2B23C" w14:textId="4C662FEB" w:rsidR="00FB4267" w:rsidRDefault="00E327C1" w:rsidP="00640C9A">
      <w:pPr>
        <w:tabs>
          <w:tab w:val="left" w:pos="709"/>
        </w:tabs>
      </w:pPr>
      <w:r>
        <w:t xml:space="preserve">Bei den Materialien ist darauf zu achten, dass diese nicht spiegeln. Deshalb sind matte Oberflächen </w:t>
      </w:r>
      <w:r w:rsidR="00EB6C26">
        <w:t xml:space="preserve">und Folien </w:t>
      </w:r>
      <w:r>
        <w:t xml:space="preserve">zu bevorzugen, um die Lesbarkeit zu erhöhen. </w:t>
      </w:r>
      <w:r w:rsidR="00285130">
        <w:t xml:space="preserve">Die Böden sollten nicht mit kontrastreichen, unruhigen Mosaikmustern oder ähnliches belegt sein. </w:t>
      </w:r>
      <w:r w:rsidR="004210AC">
        <w:t>Je einfacher</w:t>
      </w:r>
      <w:r w:rsidR="00B52CC0">
        <w:t>,</w:t>
      </w:r>
      <w:r w:rsidR="004210AC">
        <w:t xml:space="preserve"> desto besser lassen sich Irritationen vermeiden und je mehr Chancen bestehen für Massnahmen, wie «Bodenmarkierungen».</w:t>
      </w:r>
      <w:r w:rsidR="00C16551">
        <w:t xml:space="preserve"> Bei Beschriftungen auf Glas muss immer mit einer rückseitig geklebten Frostfolie oder ähnlichem gearbeitet werden, damit die Schrift gut lesbar ist. </w:t>
      </w:r>
    </w:p>
    <w:p w14:paraId="03C78E81" w14:textId="77777777" w:rsidR="00FB4267" w:rsidRDefault="00FB4267" w:rsidP="00640C9A">
      <w:pPr>
        <w:tabs>
          <w:tab w:val="left" w:pos="709"/>
        </w:tabs>
      </w:pPr>
      <w:r>
        <w:br w:type="page"/>
      </w:r>
    </w:p>
    <w:p w14:paraId="631CD9AA" w14:textId="367820A0" w:rsidR="00E327C1" w:rsidRDefault="36D2105A" w:rsidP="00640C9A">
      <w:pPr>
        <w:pStyle w:val="berschrift2"/>
        <w:tabs>
          <w:tab w:val="left" w:pos="709"/>
        </w:tabs>
      </w:pPr>
      <w:bookmarkStart w:id="49" w:name="_Toc116980400"/>
      <w:bookmarkStart w:id="50" w:name="_Toc116980401"/>
      <w:bookmarkStart w:id="51" w:name="_Toc121207876"/>
      <w:bookmarkEnd w:id="49"/>
      <w:r>
        <w:lastRenderedPageBreak/>
        <w:t>Piktogramme</w:t>
      </w:r>
      <w:bookmarkEnd w:id="50"/>
      <w:r w:rsidR="53B88DA8">
        <w:t xml:space="preserve"> und Pfeile</w:t>
      </w:r>
      <w:bookmarkEnd w:id="51"/>
    </w:p>
    <w:p w14:paraId="07BF61F4" w14:textId="0926FA2E" w:rsidR="009F1B96" w:rsidRPr="00EB6C26" w:rsidRDefault="02649103" w:rsidP="00640C9A">
      <w:pPr>
        <w:tabs>
          <w:tab w:val="left" w:pos="709"/>
        </w:tabs>
      </w:pPr>
      <w:r w:rsidRPr="00EB6C26">
        <w:t xml:space="preserve">Die Piktogramme für das LUKS im Bereich Signaletik unterscheiden sich von den Piktogrammen </w:t>
      </w:r>
      <w:r w:rsidR="00F81EA4">
        <w:br/>
      </w:r>
      <w:r w:rsidRPr="00EB6C26">
        <w:t>der Markenrichtlinien</w:t>
      </w:r>
      <w:r w:rsidR="00B6442C">
        <w:t xml:space="preserve">, welche </w:t>
      </w:r>
      <w:r w:rsidRPr="00EB6C26">
        <w:t>für den</w:t>
      </w:r>
      <w:r w:rsidR="001571E7" w:rsidRPr="00EB6C26">
        <w:t xml:space="preserve"> Gebrauch in analogen und digitalen Medien</w:t>
      </w:r>
      <w:r w:rsidRPr="00EB6C26">
        <w:t xml:space="preserve"> sehr detailliert </w:t>
      </w:r>
      <w:r w:rsidR="00B6442C">
        <w:t xml:space="preserve">sind </w:t>
      </w:r>
      <w:r w:rsidRPr="00EB6C26">
        <w:t>und sich deshalb nicht für signaletische Zwecke</w:t>
      </w:r>
      <w:r w:rsidR="00B6442C">
        <w:t xml:space="preserve"> eignen</w:t>
      </w:r>
      <w:r w:rsidRPr="00EB6C26">
        <w:t>. Der Einsatz von Piktogrammen ist in allen Bereichen empfehlenswert, da sie Sprachbarrieren abbauen und visuell schnelle Informationen geben können, wie zum Beispiel bei WCs, Duschen, Informationsstellen, Maskenpflicht, Geboten</w:t>
      </w:r>
      <w:r w:rsidR="00F95565" w:rsidRPr="00EB6C26">
        <w:t xml:space="preserve">, </w:t>
      </w:r>
      <w:r w:rsidR="00241AA5" w:rsidRPr="00EB6C26">
        <w:t>etc.</w:t>
      </w:r>
      <w:r w:rsidRPr="00EB6C26">
        <w:t xml:space="preserve"> Die dedizierten Signaletik-Piktogramme sind</w:t>
      </w:r>
      <w:r w:rsidR="00241AA5" w:rsidRPr="00EB6C26">
        <w:t xml:space="preserve"> </w:t>
      </w:r>
      <w:r w:rsidRPr="00EB6C26">
        <w:t xml:space="preserve">hier aufgeführt und </w:t>
      </w:r>
      <w:r w:rsidR="002C316A">
        <w:t xml:space="preserve">können </w:t>
      </w:r>
      <w:r w:rsidR="00206A10">
        <w:t xml:space="preserve">bei Bedarf </w:t>
      </w:r>
      <w:r w:rsidR="002C316A">
        <w:t>beim LUKS bezogen werden</w:t>
      </w:r>
      <w:r w:rsidRPr="00EB6C26">
        <w:t>.</w:t>
      </w:r>
      <w:r w:rsidR="00241AA5" w:rsidRPr="00EB6C26">
        <w:t xml:space="preserve"> </w:t>
      </w:r>
    </w:p>
    <w:p w14:paraId="246F66CF" w14:textId="7282477F" w:rsidR="44739D2F" w:rsidRDefault="44739D2F" w:rsidP="00640C9A">
      <w:pPr>
        <w:tabs>
          <w:tab w:val="left" w:pos="709"/>
        </w:tabs>
      </w:pPr>
    </w:p>
    <w:p w14:paraId="18A584FF" w14:textId="77777777" w:rsidR="00C00A19" w:rsidRDefault="6B3CE95C" w:rsidP="00640C9A">
      <w:pPr>
        <w:keepNext/>
        <w:tabs>
          <w:tab w:val="left" w:pos="709"/>
        </w:tabs>
      </w:pPr>
      <w:r>
        <w:rPr>
          <w:noProof/>
        </w:rPr>
        <w:drawing>
          <wp:inline distT="0" distB="0" distL="0" distR="0" wp14:anchorId="695D0E62" wp14:editId="3C573257">
            <wp:extent cx="5510530" cy="7219950"/>
            <wp:effectExtent l="0" t="0" r="0" b="0"/>
            <wp:docPr id="427274850" name="Grafik 42727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5242" t="3354" b="8962"/>
                    <a:stretch/>
                  </pic:blipFill>
                  <pic:spPr bwMode="auto">
                    <a:xfrm>
                      <a:off x="0" y="0"/>
                      <a:ext cx="5550852" cy="7272780"/>
                    </a:xfrm>
                    <a:prstGeom prst="rect">
                      <a:avLst/>
                    </a:prstGeom>
                    <a:ln>
                      <a:noFill/>
                    </a:ln>
                    <a:extLst>
                      <a:ext uri="{53640926-AAD7-44D8-BBD7-CCE9431645EC}">
                        <a14:shadowObscured xmlns:a14="http://schemas.microsoft.com/office/drawing/2010/main"/>
                      </a:ext>
                    </a:extLst>
                  </pic:spPr>
                </pic:pic>
              </a:graphicData>
            </a:graphic>
          </wp:inline>
        </w:drawing>
      </w:r>
    </w:p>
    <w:p w14:paraId="7689ECCB" w14:textId="68EC6010" w:rsidR="00FD3FBC" w:rsidRDefault="02649103" w:rsidP="00640C9A">
      <w:pPr>
        <w:pStyle w:val="Beschriftung"/>
        <w:tabs>
          <w:tab w:val="left" w:pos="709"/>
        </w:tabs>
      </w:pPr>
      <w:bookmarkStart w:id="52" w:name="_Toc121207825"/>
      <w:r>
        <w:t xml:space="preserve">Abb. </w:t>
      </w:r>
      <w:r>
        <w:fldChar w:fldCharType="begin"/>
      </w:r>
      <w:r>
        <w:instrText>SEQ Abb. \* ARABIC</w:instrText>
      </w:r>
      <w:r>
        <w:fldChar w:fldCharType="separate"/>
      </w:r>
      <w:r w:rsidR="001D38CF">
        <w:rPr>
          <w:noProof/>
        </w:rPr>
        <w:t>9</w:t>
      </w:r>
      <w:r>
        <w:fldChar w:fldCharType="end"/>
      </w:r>
      <w:r>
        <w:t xml:space="preserve"> Übersicht der Signaletik-Piktogramme am LUKS</w:t>
      </w:r>
      <w:bookmarkEnd w:id="52"/>
    </w:p>
    <w:p w14:paraId="45EC9FE5" w14:textId="77777777" w:rsidR="00FD3FBC" w:rsidRDefault="00FD3FBC" w:rsidP="00640C9A">
      <w:pPr>
        <w:pStyle w:val="berschrift2"/>
        <w:tabs>
          <w:tab w:val="left" w:pos="709"/>
        </w:tabs>
      </w:pPr>
      <w:bookmarkStart w:id="53" w:name="_Toc116980393"/>
      <w:bookmarkStart w:id="54" w:name="_Toc121207877"/>
      <w:r>
        <w:lastRenderedPageBreak/>
        <w:t>Blick- und Laufrichtung</w:t>
      </w:r>
      <w:bookmarkEnd w:id="53"/>
      <w:bookmarkEnd w:id="54"/>
    </w:p>
    <w:p w14:paraId="21BEEE55" w14:textId="77777777" w:rsidR="00FD3FBC" w:rsidRDefault="00FD3FBC" w:rsidP="00640C9A">
      <w:pPr>
        <w:tabs>
          <w:tab w:val="left" w:pos="709"/>
        </w:tabs>
      </w:pPr>
      <w:r>
        <w:t xml:space="preserve">Bei der Anbringung der Signaletik ist auf die Blick- und Laufrichtung der Zielgruppe zu achten. Dabei sind auch die Blickwinkel von Menschen im Rollstuhl zu berücksichtigen. Wenn notwendig werden Ziele von mehreren Seiten sichtbar angeschrieben. Es ist auf eine angemessene Montagehöhe der Signaletik zu achten – so dass diese gut lesbar sind. Deckenhänger sollten sich vom Umfeld abheben, um mehr Aufmerksamkeit zu erhalten. Zudem sollten sie nicht zu nahe an der Decke montiert sein, um besser wahrgenommen zu werden, jedoch auch nicht zu tief, dass es zu Kollisionen mit Personen oder Geräten führen kann. </w:t>
      </w:r>
    </w:p>
    <w:p w14:paraId="34C9FA10" w14:textId="77777777" w:rsidR="00FD3FBC" w:rsidRDefault="00FD3FBC" w:rsidP="00640C9A">
      <w:pPr>
        <w:tabs>
          <w:tab w:val="left" w:pos="709"/>
        </w:tabs>
      </w:pPr>
    </w:p>
    <w:p w14:paraId="438B00B8" w14:textId="77777777" w:rsidR="00FD3FBC" w:rsidRDefault="00FD3FBC" w:rsidP="00640C9A">
      <w:pPr>
        <w:keepNext/>
        <w:tabs>
          <w:tab w:val="left" w:pos="709"/>
        </w:tabs>
      </w:pPr>
      <w:r>
        <w:rPr>
          <w:noProof/>
        </w:rPr>
        <w:drawing>
          <wp:inline distT="0" distB="0" distL="0" distR="0" wp14:anchorId="44F53E09" wp14:editId="129F7144">
            <wp:extent cx="6685613" cy="4185605"/>
            <wp:effectExtent l="0" t="0" r="0" b="571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rotWithShape="1">
                    <a:blip r:embed="rId23">
                      <a:extLst>
                        <a:ext uri="{28A0092B-C50C-407E-A947-70E740481C1C}">
                          <a14:useLocalDpi xmlns:a14="http://schemas.microsoft.com/office/drawing/2010/main" val="0"/>
                        </a:ext>
                      </a:extLst>
                    </a:blip>
                    <a:srcRect l="3083" t="10948" r="1" b="3303"/>
                    <a:stretch/>
                  </pic:blipFill>
                  <pic:spPr bwMode="auto">
                    <a:xfrm>
                      <a:off x="0" y="0"/>
                      <a:ext cx="6762766" cy="4233908"/>
                    </a:xfrm>
                    <a:prstGeom prst="rect">
                      <a:avLst/>
                    </a:prstGeom>
                    <a:ln>
                      <a:noFill/>
                    </a:ln>
                    <a:extLst>
                      <a:ext uri="{53640926-AAD7-44D8-BBD7-CCE9431645EC}">
                        <a14:shadowObscured xmlns:a14="http://schemas.microsoft.com/office/drawing/2010/main"/>
                      </a:ext>
                    </a:extLst>
                  </pic:spPr>
                </pic:pic>
              </a:graphicData>
            </a:graphic>
          </wp:inline>
        </w:drawing>
      </w:r>
    </w:p>
    <w:p w14:paraId="46A76291" w14:textId="13F20D0E" w:rsidR="00FD3FBC" w:rsidRDefault="00FD3FBC" w:rsidP="00640C9A">
      <w:pPr>
        <w:pStyle w:val="Beschriftung"/>
        <w:tabs>
          <w:tab w:val="left" w:pos="709"/>
        </w:tabs>
      </w:pPr>
      <w:bookmarkStart w:id="55" w:name="_Toc121207826"/>
      <w:r>
        <w:t xml:space="preserve">Abb. </w:t>
      </w:r>
      <w:r>
        <w:fldChar w:fldCharType="begin"/>
      </w:r>
      <w:r>
        <w:instrText>SEQ Abb. \* ARABIC</w:instrText>
      </w:r>
      <w:r>
        <w:fldChar w:fldCharType="separate"/>
      </w:r>
      <w:r w:rsidR="001D38CF">
        <w:rPr>
          <w:noProof/>
        </w:rPr>
        <w:t>10</w:t>
      </w:r>
      <w:r>
        <w:fldChar w:fldCharType="end"/>
      </w:r>
      <w:r>
        <w:t xml:space="preserve"> Empfehlungen für die Montagehöhen</w:t>
      </w:r>
      <w:bookmarkEnd w:id="55"/>
    </w:p>
    <w:p w14:paraId="04AA7BEA" w14:textId="701377B5" w:rsidR="0069213A" w:rsidRDefault="19E130A6" w:rsidP="00640C9A">
      <w:pPr>
        <w:pStyle w:val="berschrift2"/>
        <w:tabs>
          <w:tab w:val="left" w:pos="709"/>
        </w:tabs>
      </w:pPr>
      <w:bookmarkStart w:id="56" w:name="_Toc120712973"/>
      <w:bookmarkStart w:id="57" w:name="_Toc120712974"/>
      <w:bookmarkStart w:id="58" w:name="_Toc116980403"/>
      <w:bookmarkStart w:id="59" w:name="_Toc121207878"/>
      <w:bookmarkEnd w:id="56"/>
      <w:bookmarkEnd w:id="57"/>
      <w:r>
        <w:t>Nomenklatur</w:t>
      </w:r>
      <w:bookmarkEnd w:id="58"/>
      <w:bookmarkEnd w:id="59"/>
    </w:p>
    <w:p w14:paraId="4C5977D1" w14:textId="5B4A4507" w:rsidR="008D7019" w:rsidRDefault="008D7019" w:rsidP="00640C9A">
      <w:pPr>
        <w:tabs>
          <w:tab w:val="left" w:pos="709"/>
        </w:tabs>
      </w:pPr>
      <w:r>
        <w:t xml:space="preserve">Eine einheitliche Nomenklatur ist sehr wichtig. Es </w:t>
      </w:r>
      <w:r w:rsidR="00836BD5">
        <w:t>müssen</w:t>
      </w:r>
      <w:r>
        <w:t xml:space="preserve"> die gleichen Begrifflichkeiten von der Termineinladung </w:t>
      </w:r>
      <w:r w:rsidR="00836BD5">
        <w:t>über</w:t>
      </w:r>
      <w:r>
        <w:t xml:space="preserve"> die Wegleitung bis hin zur Zielbestätigung verwendet werden. Zum Beispiel sollte </w:t>
      </w:r>
      <w:r w:rsidR="00836BD5">
        <w:t>überall</w:t>
      </w:r>
      <w:r>
        <w:t xml:space="preserve"> der Begriff «Bildgebung» verwendet werden und nicht einmal «Röntgen», dann «Radiologie» und schlussendlich «Empfang Bildgebung». Zudem sollten </w:t>
      </w:r>
      <w:r w:rsidR="00836BD5">
        <w:t>übergreifende</w:t>
      </w:r>
      <w:r>
        <w:t xml:space="preserve"> Fachbereiche</w:t>
      </w:r>
      <w:r w:rsidR="00836BD5">
        <w:t xml:space="preserve"> </w:t>
      </w:r>
      <w:r>
        <w:t xml:space="preserve">verwendet werden, zum Beispiel Chirurgie und nicht </w:t>
      </w:r>
      <w:r w:rsidR="00D1037E">
        <w:t xml:space="preserve">zu </w:t>
      </w:r>
      <w:r>
        <w:t>spezifische Fachbegriff</w:t>
      </w:r>
      <w:r w:rsidR="00D1037E">
        <w:t>e wie</w:t>
      </w:r>
      <w:r>
        <w:t xml:space="preserve"> «Viszeralchirurgie».</w:t>
      </w:r>
    </w:p>
    <w:p w14:paraId="17F8D2A8" w14:textId="77777777" w:rsidR="00836BD5" w:rsidRDefault="00836BD5" w:rsidP="00640C9A">
      <w:pPr>
        <w:tabs>
          <w:tab w:val="left" w:pos="709"/>
        </w:tabs>
      </w:pPr>
    </w:p>
    <w:p w14:paraId="39750A45" w14:textId="677DB07B" w:rsidR="00836BD5" w:rsidRDefault="008D7019" w:rsidP="00640C9A">
      <w:pPr>
        <w:tabs>
          <w:tab w:val="left" w:pos="709"/>
        </w:tabs>
      </w:pPr>
      <w:r>
        <w:t xml:space="preserve">Die Nomenklatur </w:t>
      </w:r>
      <w:proofErr w:type="spellStart"/>
      <w:r>
        <w:t>für</w:t>
      </w:r>
      <w:proofErr w:type="spellEnd"/>
      <w:r>
        <w:t xml:space="preserve"> die Ziele (</w:t>
      </w:r>
      <w:r w:rsidR="00B40E0E">
        <w:t>z. B.</w:t>
      </w:r>
      <w:r>
        <w:t xml:space="preserve"> Empfang, Untersuch- und Behandlungszimmer) wird grundsätzlich</w:t>
      </w:r>
      <w:r w:rsidR="00836BD5">
        <w:t xml:space="preserve"> </w:t>
      </w:r>
      <w:r>
        <w:t>vom LUKS vorgegeben (Vorgaben Marketing, LUKS-Flächenstandard/Raumprogramm) und sollte idealerweise</w:t>
      </w:r>
      <w:r w:rsidR="00836BD5">
        <w:t xml:space="preserve"> </w:t>
      </w:r>
      <w:r>
        <w:t xml:space="preserve">bereits in den Plänen/Grundrissen </w:t>
      </w:r>
      <w:r w:rsidR="00836BD5">
        <w:t>berücksichtigt</w:t>
      </w:r>
      <w:r>
        <w:t xml:space="preserve"> werden.</w:t>
      </w:r>
      <w:r w:rsidR="00836BD5">
        <w:t xml:space="preserve"> </w:t>
      </w:r>
    </w:p>
    <w:p w14:paraId="5C709D91" w14:textId="77777777" w:rsidR="00836BD5" w:rsidRDefault="00836BD5" w:rsidP="00640C9A">
      <w:pPr>
        <w:tabs>
          <w:tab w:val="left" w:pos="709"/>
        </w:tabs>
      </w:pPr>
    </w:p>
    <w:p w14:paraId="389A46A1" w14:textId="754B7DE8" w:rsidR="009C3332" w:rsidRDefault="008D7019" w:rsidP="00640C9A">
      <w:pPr>
        <w:tabs>
          <w:tab w:val="left" w:pos="709"/>
        </w:tabs>
      </w:pPr>
      <w:r>
        <w:t xml:space="preserve">Eine allgemeine Anlaufstelle in der Nähe des Haupteingangs trägt den Namen «Information». «Anmeldung» sollte </w:t>
      </w:r>
      <w:proofErr w:type="spellStart"/>
      <w:r>
        <w:t>für</w:t>
      </w:r>
      <w:proofErr w:type="spellEnd"/>
      <w:r>
        <w:t xml:space="preserve"> die Patientenanmeldung vorbehalten sein. Der «Empfang» ist die «Schaltersituation»</w:t>
      </w:r>
      <w:r w:rsidR="00836BD5">
        <w:t xml:space="preserve"> </w:t>
      </w:r>
      <w:r>
        <w:t>pro Bereich in den spezifischen Abteilungen. Auf weitere Begriffe sollte verzichtet werden.</w:t>
      </w:r>
      <w:r w:rsidR="02649103">
        <w:t xml:space="preserve"> </w:t>
      </w:r>
    </w:p>
    <w:p w14:paraId="119406B2" w14:textId="77777777" w:rsidR="00DB525C" w:rsidRPr="000B4368" w:rsidRDefault="00DB525C" w:rsidP="00640C9A">
      <w:pPr>
        <w:pStyle w:val="berschrift2"/>
        <w:tabs>
          <w:tab w:val="left" w:pos="709"/>
        </w:tabs>
      </w:pPr>
      <w:bookmarkStart w:id="60" w:name="_Toc121207879"/>
      <w:r w:rsidRPr="000B4368">
        <w:lastRenderedPageBreak/>
        <w:t>Informationshierarchie</w:t>
      </w:r>
      <w:bookmarkEnd w:id="60"/>
      <w:r w:rsidRPr="000B4368">
        <w:t xml:space="preserve"> </w:t>
      </w:r>
    </w:p>
    <w:p w14:paraId="09DBC2FF" w14:textId="4F1E3D91" w:rsidR="00F93325" w:rsidRDefault="00DB525C" w:rsidP="00640C9A">
      <w:pPr>
        <w:tabs>
          <w:tab w:val="left" w:pos="709"/>
        </w:tabs>
      </w:pPr>
      <w:r>
        <w:t xml:space="preserve">Festgelegte, erste Anlaufziele und öffentliche Anlaufstellen, die für die unter </w:t>
      </w:r>
      <w:hyperlink w:anchor="_Zielgruppe_der_Signaletik" w:history="1">
        <w:r w:rsidRPr="00F30B71">
          <w:rPr>
            <w:rStyle w:val="Hyperlink"/>
          </w:rPr>
          <w:t xml:space="preserve">Kapitel </w:t>
        </w:r>
        <w:r w:rsidRPr="00F30B71">
          <w:rPr>
            <w:rStyle w:val="Hyperlink"/>
          </w:rPr>
          <w:fldChar w:fldCharType="begin"/>
        </w:r>
        <w:r w:rsidRPr="00F30B71">
          <w:rPr>
            <w:rStyle w:val="Hyperlink"/>
          </w:rPr>
          <w:instrText xml:space="preserve"> REF _Ref118794621 \r \h </w:instrText>
        </w:r>
        <w:r w:rsidRPr="00F30B71">
          <w:rPr>
            <w:rStyle w:val="Hyperlink"/>
          </w:rPr>
        </w:r>
        <w:r w:rsidRPr="00F30B71">
          <w:rPr>
            <w:rStyle w:val="Hyperlink"/>
          </w:rPr>
          <w:fldChar w:fldCharType="separate"/>
        </w:r>
        <w:r w:rsidR="00F30B71">
          <w:rPr>
            <w:rStyle w:val="Hyperlink"/>
          </w:rPr>
          <w:t>2.1</w:t>
        </w:r>
        <w:r w:rsidRPr="00F30B71">
          <w:rPr>
            <w:rStyle w:val="Hyperlink"/>
          </w:rPr>
          <w:fldChar w:fldCharType="end"/>
        </w:r>
      </w:hyperlink>
      <w:r>
        <w:t xml:space="preserve"> genannten Zielgruppe relevant und deshalb von allgemeinem Interesse sind (Empfänge, Information, Restaurant, usw.) werden mittels Begriffe beschrieben und geleitet, wie zum Beispiel «Empfang Kardiologie». Diese Ziele werden in der ersten Projektphase der Fachplanung Signaletik definiert und sind vom LUKS als Grundlage für die geplanten Massnahmen freizugeben.</w:t>
      </w:r>
      <w:r w:rsidR="00F93325">
        <w:t xml:space="preserve"> </w:t>
      </w:r>
    </w:p>
    <w:p w14:paraId="4D5427D9" w14:textId="77777777" w:rsidR="00E836F6" w:rsidRDefault="00E836F6" w:rsidP="00640C9A">
      <w:pPr>
        <w:tabs>
          <w:tab w:val="left" w:pos="709"/>
        </w:tabs>
      </w:pPr>
    </w:p>
    <w:p w14:paraId="7D8D3D38" w14:textId="77777777" w:rsidR="00E733E6" w:rsidRDefault="00F93325" w:rsidP="00640C9A">
      <w:pPr>
        <w:tabs>
          <w:tab w:val="left" w:pos="709"/>
        </w:tabs>
      </w:pPr>
      <w:r>
        <w:t xml:space="preserve">Reguläre, zweite Anlaufziele werden mit der Raumnummer angegeben und über diese aufgefunden, z. B. </w:t>
      </w:r>
      <w:r w:rsidRPr="066A71C8">
        <w:t xml:space="preserve">(Patienten-)Zimmer 4 01 – 4 25. </w:t>
      </w:r>
    </w:p>
    <w:p w14:paraId="7AF22E15" w14:textId="77777777" w:rsidR="00E733E6" w:rsidRDefault="00E733E6" w:rsidP="00640C9A">
      <w:pPr>
        <w:tabs>
          <w:tab w:val="left" w:pos="709"/>
        </w:tabs>
      </w:pPr>
    </w:p>
    <w:p w14:paraId="465B555D" w14:textId="669A87F2" w:rsidR="00E733E6" w:rsidRDefault="00F93325" w:rsidP="00640C9A">
      <w:pPr>
        <w:tabs>
          <w:tab w:val="left" w:pos="709"/>
        </w:tabs>
      </w:pPr>
      <w:r>
        <w:t xml:space="preserve">Kliniken und Abteilungen werden nur genannt, wenn sie die Kriterien von festgelegten Anlaufzielen erfüllen. Personennamen werden in der Signaletik nicht aufgeführt. </w:t>
      </w:r>
    </w:p>
    <w:p w14:paraId="39EB3AF1" w14:textId="77777777" w:rsidR="00DB525C" w:rsidRPr="003C5398" w:rsidRDefault="00DB525C" w:rsidP="00640C9A">
      <w:pPr>
        <w:pStyle w:val="berschrift2"/>
        <w:tabs>
          <w:tab w:val="left" w:pos="709"/>
        </w:tabs>
      </w:pPr>
      <w:bookmarkStart w:id="61" w:name="_Toc121207880"/>
      <w:r>
        <w:t>Sprache</w:t>
      </w:r>
      <w:bookmarkEnd w:id="61"/>
    </w:p>
    <w:p w14:paraId="76481945" w14:textId="1ACBE563" w:rsidR="00E733E6" w:rsidRDefault="00DB525C" w:rsidP="00E733E6">
      <w:r w:rsidRPr="1887C325">
        <w:t xml:space="preserve">Alle Beschriftungen erfolgen </w:t>
      </w:r>
      <w:r w:rsidR="00F21D42">
        <w:t xml:space="preserve">grundsätzlich </w:t>
      </w:r>
      <w:r w:rsidRPr="1887C325">
        <w:t>in deutscher Sprache</w:t>
      </w:r>
      <w:r>
        <w:t xml:space="preserve"> und werden wo möglich und nötig mit sprachneutralen Piktogrammen ergänzt</w:t>
      </w:r>
      <w:r w:rsidRPr="1887C325">
        <w:t xml:space="preserve">. </w:t>
      </w:r>
      <w:r w:rsidR="00CB4F82">
        <w:t>Eine</w:t>
      </w:r>
      <w:r w:rsidRPr="1887C325">
        <w:t xml:space="preserve"> Ausnahme ist der Notfall, welcher zusätzlich mit </w:t>
      </w:r>
      <w:r>
        <w:t>«</w:t>
      </w:r>
      <w:r w:rsidRPr="1887C325">
        <w:t>Emergency</w:t>
      </w:r>
      <w:r>
        <w:t>»</w:t>
      </w:r>
      <w:r w:rsidRPr="1887C325">
        <w:t xml:space="preserve"> beschriftet wird.</w:t>
      </w:r>
      <w:r w:rsidR="00CB4F82">
        <w:t xml:space="preserve"> </w:t>
      </w:r>
      <w:r w:rsidR="00367CA8">
        <w:t>Ferner</w:t>
      </w:r>
      <w:r w:rsidR="00CB4F82">
        <w:t xml:space="preserve"> gilt es in der ersten Projektphase der Fachplanung Signaletik zu definieren, ob es weiter</w:t>
      </w:r>
      <w:r w:rsidR="00124CDC">
        <w:t>e primäre Anlaufziele von allgemeinem Interesse gibt, welche zusätzlich in Englisch beschriftet werden sollten.</w:t>
      </w:r>
    </w:p>
    <w:p w14:paraId="51367E92" w14:textId="77777777" w:rsidR="00355789" w:rsidRPr="00355789" w:rsidRDefault="00355789" w:rsidP="00640C9A">
      <w:pPr>
        <w:pStyle w:val="berschrift2"/>
        <w:tabs>
          <w:tab w:val="left" w:pos="709"/>
        </w:tabs>
      </w:pPr>
      <w:bookmarkStart w:id="62" w:name="_Toc121207881"/>
      <w:r w:rsidRPr="00355789">
        <w:t>Menschen mit besonderen Bedürfnissen</w:t>
      </w:r>
      <w:bookmarkEnd w:id="62"/>
    </w:p>
    <w:p w14:paraId="32A2933D" w14:textId="77777777" w:rsidR="00355789" w:rsidRPr="00355789" w:rsidRDefault="00355789" w:rsidP="00640C9A">
      <w:pPr>
        <w:pStyle w:val="berschrift3"/>
        <w:tabs>
          <w:tab w:val="clear" w:pos="720"/>
          <w:tab w:val="left" w:pos="709"/>
        </w:tabs>
      </w:pPr>
      <w:bookmarkStart w:id="63" w:name="_Toc121207882"/>
      <w:r w:rsidRPr="00355789">
        <w:t>Taktile Bodenlinien</w:t>
      </w:r>
      <w:bookmarkEnd w:id="63"/>
    </w:p>
    <w:p w14:paraId="21F749BA" w14:textId="1646B212" w:rsidR="00355789" w:rsidRPr="00355789" w:rsidRDefault="00355789" w:rsidP="008B5348">
      <w:r w:rsidRPr="00355789">
        <w:t xml:space="preserve">Für sehbehinderte Menschen sind in dem Bereich von der Bushaltestelle bis zu den Eingängen der Augenklinik und des Spitalzentrums taktile Bodenmarkierungen vorhanden. Dies ist mit der Fachstelle «Sehbehinderung Zentralschweiz </w:t>
      </w:r>
      <w:proofErr w:type="spellStart"/>
      <w:r w:rsidRPr="00355789">
        <w:t>fsz</w:t>
      </w:r>
      <w:proofErr w:type="spellEnd"/>
      <w:r w:rsidRPr="00355789">
        <w:t>» abgestimmt. Auf dem ganzen Areal sind</w:t>
      </w:r>
      <w:r w:rsidR="00490CD8">
        <w:t xml:space="preserve"> bis zu den Neubauten</w:t>
      </w:r>
      <w:r w:rsidRPr="00355789">
        <w:t xml:space="preserve"> keine weiteren Bodenlinien notwendig. </w:t>
      </w:r>
      <w:r w:rsidR="00490CD8">
        <w:t xml:space="preserve">Sobald neue Gebäude gebaut werden, muss dies wieder diskutiert </w:t>
      </w:r>
      <w:r w:rsidR="00655EBC">
        <w:t>werden, ob und wo Markierungen notwendig sein könnten.</w:t>
      </w:r>
    </w:p>
    <w:p w14:paraId="1AE781E0" w14:textId="77777777" w:rsidR="00355789" w:rsidRDefault="00355789" w:rsidP="008B5348">
      <w:pPr>
        <w:rPr>
          <w:color w:val="000000" w:themeColor="text1"/>
        </w:rPr>
      </w:pPr>
    </w:p>
    <w:p w14:paraId="346FB76D" w14:textId="77777777" w:rsidR="00A6752C" w:rsidRDefault="00A6752C" w:rsidP="00640C9A">
      <w:pPr>
        <w:tabs>
          <w:tab w:val="left" w:pos="709"/>
        </w:tabs>
        <w:rPr>
          <w:rFonts w:ascii="Vectora LT Pro 55 Roman" w:hAnsi="Vectora LT Pro 55 Roman" w:cs="Vectora LT Pro 55 Roman"/>
          <w:color w:val="000000" w:themeColor="text1"/>
          <w:sz w:val="21"/>
          <w:szCs w:val="21"/>
        </w:rPr>
      </w:pPr>
      <w:r>
        <w:rPr>
          <w:rFonts w:ascii="Vectora LT Pro 55 Roman" w:hAnsi="Vectora LT Pro 55 Roman" w:cs="Vectora LT Pro 55 Roman"/>
          <w:color w:val="000000" w:themeColor="text1"/>
          <w:sz w:val="21"/>
          <w:szCs w:val="21"/>
        </w:rPr>
        <w:br w:type="page"/>
      </w:r>
    </w:p>
    <w:p w14:paraId="1D56826C" w14:textId="0CD264E6" w:rsidR="005367A0" w:rsidRDefault="1CC32CDF" w:rsidP="0003418A">
      <w:pPr>
        <w:pStyle w:val="berschrift1"/>
      </w:pPr>
      <w:bookmarkStart w:id="64" w:name="_Toc116980404"/>
      <w:bookmarkStart w:id="65" w:name="_Toc121207883"/>
      <w:r>
        <w:lastRenderedPageBreak/>
        <w:t>Orientierungsplan / Arealplan</w:t>
      </w:r>
      <w:bookmarkEnd w:id="64"/>
      <w:bookmarkEnd w:id="65"/>
    </w:p>
    <w:p w14:paraId="7B25E6B0" w14:textId="744B0F93" w:rsidR="388BE758" w:rsidRDefault="388BE758" w:rsidP="00640C9A">
      <w:pPr>
        <w:pStyle w:val="berschrift2"/>
        <w:tabs>
          <w:tab w:val="left" w:pos="709"/>
        </w:tabs>
      </w:pPr>
      <w:bookmarkStart w:id="66" w:name="_Toc121207884"/>
      <w:r>
        <w:t>Orientierungspläne</w:t>
      </w:r>
      <w:bookmarkEnd w:id="66"/>
    </w:p>
    <w:p w14:paraId="0DFA39DD" w14:textId="481492F1" w:rsidR="00562E45" w:rsidRDefault="388BE758" w:rsidP="00640C9A">
      <w:pPr>
        <w:tabs>
          <w:tab w:val="left" w:pos="709"/>
        </w:tabs>
      </w:pPr>
      <w:r>
        <w:t>Ein Orientierungssystem (Arealplan, Gebäudeübersicht...) hat die Aufgabe, dem Nutzer die topografische Lage verschiedener relevanter Objekte und Zielorte aufzuzeigen. Orientierungspläne gehören an jeden Zugang, sowie in den neuralgischen Zonen im Aussenbereich.</w:t>
      </w:r>
      <w:r w:rsidR="004714A8">
        <w:t xml:space="preserve"> Mit dem Neubau der Tiefgarage</w:t>
      </w:r>
      <w:r w:rsidR="00E965D9">
        <w:t xml:space="preserve"> als primärer Zugang</w:t>
      </w:r>
      <w:r w:rsidR="004714A8">
        <w:t xml:space="preserve"> werden unter Umständen </w:t>
      </w:r>
      <w:r w:rsidR="001E3132">
        <w:t xml:space="preserve">weitere Pläne </w:t>
      </w:r>
      <w:r w:rsidR="00D8181C">
        <w:t xml:space="preserve">folgen, um die Gebäude in den Parkinggeschossen besser erklären zu können. Dabei sind sowohl in der Aussen- wie auch in der Innensignaletik digitale und somit flexible und schnell austauschbare Lösungen anzustreben. </w:t>
      </w:r>
    </w:p>
    <w:p w14:paraId="6C97A035" w14:textId="0FE9F37D" w:rsidR="00A2117C" w:rsidRDefault="00A2117C" w:rsidP="00640C9A">
      <w:pPr>
        <w:tabs>
          <w:tab w:val="left" w:pos="709"/>
        </w:tabs>
      </w:pPr>
    </w:p>
    <w:p w14:paraId="38744985" w14:textId="77777777" w:rsidR="00A2117C" w:rsidRDefault="00A2117C" w:rsidP="00640C9A">
      <w:pPr>
        <w:keepNext/>
        <w:tabs>
          <w:tab w:val="left" w:pos="709"/>
        </w:tabs>
      </w:pPr>
      <w:r>
        <w:rPr>
          <w:noProof/>
        </w:rPr>
        <w:drawing>
          <wp:inline distT="0" distB="0" distL="0" distR="0" wp14:anchorId="6595D48A" wp14:editId="04BE14DE">
            <wp:extent cx="6210935" cy="4404995"/>
            <wp:effectExtent l="12700" t="12700" r="12065" b="146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210935" cy="4404995"/>
                    </a:xfrm>
                    <a:prstGeom prst="rect">
                      <a:avLst/>
                    </a:prstGeom>
                    <a:ln>
                      <a:solidFill>
                        <a:schemeClr val="tx1"/>
                      </a:solidFill>
                    </a:ln>
                  </pic:spPr>
                </pic:pic>
              </a:graphicData>
            </a:graphic>
          </wp:inline>
        </w:drawing>
      </w:r>
    </w:p>
    <w:p w14:paraId="1D2EBAFC" w14:textId="1B082FBB" w:rsidR="00A2117C" w:rsidRDefault="00A2117C" w:rsidP="00640C9A">
      <w:pPr>
        <w:pStyle w:val="Beschriftung"/>
        <w:tabs>
          <w:tab w:val="left" w:pos="709"/>
        </w:tabs>
      </w:pPr>
      <w:bookmarkStart w:id="67" w:name="_Toc121207827"/>
      <w:r>
        <w:t xml:space="preserve">Abb. </w:t>
      </w:r>
      <w:r>
        <w:fldChar w:fldCharType="begin"/>
      </w:r>
      <w:r>
        <w:instrText>SEQ Abb. \* ARABIC</w:instrText>
      </w:r>
      <w:r>
        <w:fldChar w:fldCharType="separate"/>
      </w:r>
      <w:r w:rsidR="001D38CF">
        <w:rPr>
          <w:noProof/>
        </w:rPr>
        <w:t>11</w:t>
      </w:r>
      <w:r>
        <w:fldChar w:fldCharType="end"/>
      </w:r>
      <w:r>
        <w:t xml:space="preserve"> </w:t>
      </w:r>
      <w:r w:rsidRPr="00DD7EB5">
        <w:t>Arealplan LUKS Luzern, Standorte sind mit einem violetten Kreuz gekennzeichnet</w:t>
      </w:r>
      <w:bookmarkEnd w:id="67"/>
    </w:p>
    <w:p w14:paraId="29DB13AC" w14:textId="77777777" w:rsidR="00A2117C" w:rsidRDefault="00A2117C" w:rsidP="00640C9A">
      <w:pPr>
        <w:tabs>
          <w:tab w:val="left" w:pos="709"/>
        </w:tabs>
      </w:pPr>
    </w:p>
    <w:p w14:paraId="36534E61" w14:textId="77777777" w:rsidR="00241AA5" w:rsidRDefault="00241AA5" w:rsidP="00640C9A">
      <w:pPr>
        <w:tabs>
          <w:tab w:val="left" w:pos="709"/>
        </w:tabs>
      </w:pPr>
      <w:r>
        <w:br w:type="page"/>
      </w:r>
    </w:p>
    <w:p w14:paraId="7E0A89FE" w14:textId="4F36254F" w:rsidR="02CED8FC" w:rsidRDefault="02CED8FC" w:rsidP="0003418A">
      <w:pPr>
        <w:pStyle w:val="berschrift1"/>
      </w:pPr>
      <w:bookmarkStart w:id="68" w:name="_Toc121207885"/>
      <w:r>
        <w:lastRenderedPageBreak/>
        <w:t>Aussensignaletik</w:t>
      </w:r>
      <w:bookmarkEnd w:id="68"/>
    </w:p>
    <w:p w14:paraId="48EEC96B" w14:textId="7E2A905A" w:rsidR="004719D1" w:rsidRPr="00FD0BFA" w:rsidRDefault="00FD0BFA" w:rsidP="00640C9A">
      <w:pPr>
        <w:tabs>
          <w:tab w:val="left" w:pos="709"/>
        </w:tabs>
      </w:pPr>
      <w:r>
        <w:rPr>
          <w:lang w:val="de-DE"/>
        </w:rPr>
        <w:t>Bei der Aussensignaletik wird in Fern- und Nahkennzeichnung unterschieden.</w:t>
      </w:r>
    </w:p>
    <w:p w14:paraId="51AA8853" w14:textId="61153680" w:rsidR="0088104F" w:rsidRPr="00E76BA8" w:rsidRDefault="0088104F" w:rsidP="00640C9A">
      <w:pPr>
        <w:pStyle w:val="berschrift2"/>
        <w:tabs>
          <w:tab w:val="left" w:pos="709"/>
        </w:tabs>
      </w:pPr>
      <w:bookmarkStart w:id="69" w:name="_Toc121207886"/>
      <w:r w:rsidRPr="00E76BA8">
        <w:t>Fernkennzeichnung</w:t>
      </w:r>
      <w:bookmarkEnd w:id="69"/>
    </w:p>
    <w:p w14:paraId="7C3FFD11" w14:textId="4EE6E248" w:rsidR="004719D1" w:rsidRPr="001F7686" w:rsidRDefault="001F7686" w:rsidP="00640C9A">
      <w:pPr>
        <w:tabs>
          <w:tab w:val="left" w:pos="709"/>
        </w:tabs>
      </w:pPr>
      <w:r w:rsidRPr="001F7686">
        <w:t xml:space="preserve">Die Fernkennzeichnung muss aus grosser Distanz und mit höherer Geschwindigkeit (Autofahrerinnen/Autofahrer, Velofahrerinnen/Velofahrer) zu lesen sein. </w:t>
      </w:r>
    </w:p>
    <w:p w14:paraId="3020D902" w14:textId="77777777" w:rsidR="001F7686" w:rsidRDefault="001F7686" w:rsidP="00640C9A">
      <w:pPr>
        <w:pStyle w:val="berschrift3"/>
        <w:tabs>
          <w:tab w:val="clear" w:pos="720"/>
          <w:tab w:val="left" w:pos="709"/>
        </w:tabs>
      </w:pPr>
      <w:bookmarkStart w:id="70" w:name="_Toc121207887"/>
      <w:r>
        <w:t>Hinweise auf öffentlichen Strassen</w:t>
      </w:r>
      <w:bookmarkEnd w:id="70"/>
    </w:p>
    <w:p w14:paraId="5A702AF6" w14:textId="2FB54388" w:rsidR="001F7686" w:rsidRDefault="001F7686" w:rsidP="00640C9A">
      <w:pPr>
        <w:tabs>
          <w:tab w:val="left" w:pos="709"/>
        </w:tabs>
      </w:pPr>
      <w:r w:rsidRPr="001F7686">
        <w:t>Will man ein Hinweisschild auf öffentlichem Grund montieren, sind die entsprechenden Auflagen zu befolgen (Reklamegesuche, Anfragen beim jeweiligen Kanton, den Gemeinden usw.). Vorgaben zu den ASTRA Schildern sind als «</w:t>
      </w:r>
      <w:proofErr w:type="spellStart"/>
      <w:r>
        <w:fldChar w:fldCharType="begin"/>
      </w:r>
      <w:r>
        <w:instrText>HYPERLINK "https://www.fedlex.admin.ch/filestore/fedlex.data.admin.ch/eli/oc/2020/424/de/pdf-a/fedlex-data-admin-ch-eli-oc-2020-424-de-pdf-a.pdf"</w:instrText>
      </w:r>
      <w:r>
        <w:fldChar w:fldCharType="separate"/>
      </w:r>
      <w:r w:rsidRPr="001F7686">
        <w:rPr>
          <w:rStyle w:val="Hyperlink"/>
        </w:rPr>
        <w:t>Signalisationsverordnung</w:t>
      </w:r>
      <w:proofErr w:type="spellEnd"/>
      <w:r w:rsidRPr="001F7686">
        <w:rPr>
          <w:rStyle w:val="Hyperlink"/>
        </w:rPr>
        <w:t xml:space="preserve"> (SSV)</w:t>
      </w:r>
      <w:r>
        <w:rPr>
          <w:rStyle w:val="Hyperlink"/>
        </w:rPr>
        <w:fldChar w:fldCharType="end"/>
      </w:r>
      <w:r w:rsidRPr="001F7686">
        <w:t xml:space="preserve">» auf der Seite </w:t>
      </w:r>
      <w:proofErr w:type="spellStart"/>
      <w:r w:rsidRPr="001F7686">
        <w:t>Fedlex</w:t>
      </w:r>
      <w:proofErr w:type="spellEnd"/>
      <w:r w:rsidRPr="001F7686">
        <w:t xml:space="preserve"> zu beziehen. Veranschaulichungen sind auf der Seite </w:t>
      </w:r>
      <w:hyperlink r:id="rId25" w:history="1">
        <w:r w:rsidRPr="001F7686">
          <w:rPr>
            <w:rStyle w:val="Hyperlink"/>
          </w:rPr>
          <w:t>signal.ch</w:t>
        </w:r>
      </w:hyperlink>
      <w:r w:rsidRPr="001F7686">
        <w:t xml:space="preserve"> zu finden.</w:t>
      </w:r>
      <w:r w:rsidR="0050064A">
        <w:t xml:space="preserve"> Beim Konzept zum neuen Parking muss eine einheitliche Beschriftung zum Parking und den Notfällen mit einfliessen. </w:t>
      </w:r>
    </w:p>
    <w:p w14:paraId="2D8712F8" w14:textId="77777777" w:rsidR="002A0FB6" w:rsidRDefault="002A0FB6" w:rsidP="00640C9A">
      <w:pPr>
        <w:tabs>
          <w:tab w:val="left" w:pos="709"/>
        </w:tabs>
      </w:pPr>
    </w:p>
    <w:p w14:paraId="6DA761EF" w14:textId="77777777" w:rsidR="00E5321A" w:rsidRDefault="00E5321A" w:rsidP="00640C9A">
      <w:pPr>
        <w:keepNext/>
        <w:tabs>
          <w:tab w:val="left" w:pos="709"/>
        </w:tabs>
      </w:pPr>
      <w:r>
        <w:rPr>
          <w:noProof/>
        </w:rPr>
        <w:drawing>
          <wp:inline distT="0" distB="0" distL="0" distR="0" wp14:anchorId="5D6240E9" wp14:editId="7B59320B">
            <wp:extent cx="5651292" cy="1747792"/>
            <wp:effectExtent l="0" t="0" r="635" b="508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59519" cy="1750336"/>
                    </a:xfrm>
                    <a:prstGeom prst="rect">
                      <a:avLst/>
                    </a:prstGeom>
                  </pic:spPr>
                </pic:pic>
              </a:graphicData>
            </a:graphic>
          </wp:inline>
        </w:drawing>
      </w:r>
    </w:p>
    <w:p w14:paraId="3C52A0E1" w14:textId="4BFC4411" w:rsidR="00434322" w:rsidRDefault="00E5321A" w:rsidP="00640C9A">
      <w:pPr>
        <w:pStyle w:val="Beschriftung"/>
        <w:tabs>
          <w:tab w:val="left" w:pos="709"/>
        </w:tabs>
      </w:pPr>
      <w:bookmarkStart w:id="71" w:name="_Toc121207828"/>
      <w:r>
        <w:t xml:space="preserve">Abb. </w:t>
      </w:r>
      <w:r w:rsidR="00396DC3">
        <w:fldChar w:fldCharType="begin"/>
      </w:r>
      <w:r w:rsidR="00396DC3">
        <w:instrText xml:space="preserve"> SEQ Abb. \* ARABIC </w:instrText>
      </w:r>
      <w:r w:rsidR="00396DC3">
        <w:fldChar w:fldCharType="separate"/>
      </w:r>
      <w:r w:rsidR="001D38CF">
        <w:rPr>
          <w:noProof/>
        </w:rPr>
        <w:t>12</w:t>
      </w:r>
      <w:r w:rsidR="00396DC3">
        <w:rPr>
          <w:noProof/>
        </w:rPr>
        <w:fldChar w:fldCharType="end"/>
      </w:r>
      <w:r>
        <w:t xml:space="preserve"> </w:t>
      </w:r>
      <w:r w:rsidRPr="00AD3D3F">
        <w:t>Beispiel für ein ASTRA Schild mit dem Titel «H Kantonsspital»</w:t>
      </w:r>
      <w:bookmarkEnd w:id="71"/>
    </w:p>
    <w:p w14:paraId="15DD3EB4" w14:textId="77777777" w:rsidR="001F7686" w:rsidRPr="001F7686" w:rsidRDefault="001F7686" w:rsidP="00640C9A">
      <w:pPr>
        <w:pStyle w:val="berschrift3"/>
        <w:tabs>
          <w:tab w:val="clear" w:pos="720"/>
          <w:tab w:val="left" w:pos="709"/>
        </w:tabs>
      </w:pPr>
      <w:bookmarkStart w:id="72" w:name="_Toc120712985"/>
      <w:bookmarkStart w:id="73" w:name="_Toc120712986"/>
      <w:bookmarkStart w:id="74" w:name="_Toc121207888"/>
      <w:bookmarkEnd w:id="72"/>
      <w:bookmarkEnd w:id="73"/>
      <w:r w:rsidRPr="001F7686">
        <w:t>Fassadenbeschriftung/Leuchtschrift (Logo)</w:t>
      </w:r>
      <w:bookmarkEnd w:id="74"/>
    </w:p>
    <w:p w14:paraId="0C4F9F42" w14:textId="14A14364" w:rsidR="001F7686" w:rsidRDefault="001F7686" w:rsidP="00640C9A">
      <w:pPr>
        <w:tabs>
          <w:tab w:val="left" w:pos="709"/>
        </w:tabs>
      </w:pPr>
      <w:r w:rsidRPr="001F7686">
        <w:t xml:space="preserve">Die Fassadenbeschriftung ist je nach </w:t>
      </w:r>
      <w:r w:rsidR="002A5A78">
        <w:t xml:space="preserve">Projekt und </w:t>
      </w:r>
      <w:r w:rsidRPr="001F7686">
        <w:t xml:space="preserve">Architektur separat zu bestimmen. Die Farbwerte sind </w:t>
      </w:r>
      <w:r w:rsidR="00E76BA8">
        <w:t xml:space="preserve">dem </w:t>
      </w:r>
      <w:hyperlink w:anchor="_Farben_1" w:history="1">
        <w:r w:rsidR="00E76BA8" w:rsidRPr="00E76BA8">
          <w:rPr>
            <w:rStyle w:val="Hyperlink"/>
          </w:rPr>
          <w:t>Kapitel 3.3</w:t>
        </w:r>
      </w:hyperlink>
      <w:r w:rsidRPr="001F7686">
        <w:t xml:space="preserve"> zu entnehmen. Wichtig ist es</w:t>
      </w:r>
      <w:r w:rsidR="002A5A78">
        <w:t>,</w:t>
      </w:r>
      <w:r w:rsidRPr="001F7686">
        <w:t xml:space="preserve"> vor der Installation die Sichtachsen und Winkel zu prüfen. Optimal sind die Beschriftungen, wenn sie von Weitem ohne Störungen (Bäume, Gebäude, etc.) erkannt werden. Das LUKS hat bisher zwei grosse Logos als Fernkennzeichnung an der </w:t>
      </w:r>
      <w:r w:rsidR="00E76BA8" w:rsidRPr="001F7686">
        <w:t>Passerelle</w:t>
      </w:r>
      <w:r w:rsidRPr="001F7686">
        <w:t xml:space="preserve">/Lift bei der Spitalstrasse in Betrieb. </w:t>
      </w:r>
      <w:r w:rsidR="00E76BA8">
        <w:t xml:space="preserve">Ob ein Gebäude das </w:t>
      </w:r>
      <w:r w:rsidR="00B75D21">
        <w:t>LUKS-Branding</w:t>
      </w:r>
      <w:r w:rsidR="00E76BA8">
        <w:t xml:space="preserve"> bekommt</w:t>
      </w:r>
      <w:r w:rsidR="002A5A78">
        <w:t>,</w:t>
      </w:r>
      <w:r w:rsidR="00E76BA8">
        <w:t xml:space="preserve"> muss abschliessend durch die Geschäftsleitung (GL) abgesegnet werden.</w:t>
      </w:r>
    </w:p>
    <w:p w14:paraId="2406B777" w14:textId="77777777" w:rsidR="00A70161" w:rsidRDefault="00A70161" w:rsidP="00640C9A">
      <w:pPr>
        <w:tabs>
          <w:tab w:val="left" w:pos="709"/>
        </w:tabs>
      </w:pPr>
    </w:p>
    <w:p w14:paraId="08954929" w14:textId="77777777" w:rsidR="0050064A" w:rsidRDefault="0050064A" w:rsidP="00640C9A">
      <w:pPr>
        <w:keepNext/>
        <w:tabs>
          <w:tab w:val="left" w:pos="709"/>
        </w:tabs>
      </w:pPr>
      <w:r>
        <w:rPr>
          <w:noProof/>
        </w:rPr>
        <w:drawing>
          <wp:inline distT="0" distB="0" distL="0" distR="0" wp14:anchorId="0F7E28BE" wp14:editId="0AF83E7C">
            <wp:extent cx="3863598" cy="2196000"/>
            <wp:effectExtent l="0" t="0" r="3810" b="0"/>
            <wp:docPr id="19" name="Grafik 19" descr="Ein Bild, das Gebäude, Himmel,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Gebäude, Himmel, draußen enthält.&#10;&#10;Automatisch generierte Beschreibung"/>
                    <pic:cNvPicPr/>
                  </pic:nvPicPr>
                  <pic:blipFill rotWithShape="1">
                    <a:blip r:embed="rId27" cstate="print">
                      <a:extLst>
                        <a:ext uri="{28A0092B-C50C-407E-A947-70E740481C1C}">
                          <a14:useLocalDpi xmlns:a14="http://schemas.microsoft.com/office/drawing/2010/main" val="0"/>
                        </a:ext>
                      </a:extLst>
                    </a:blip>
                    <a:srcRect b="29690"/>
                    <a:stretch/>
                  </pic:blipFill>
                  <pic:spPr bwMode="auto">
                    <a:xfrm>
                      <a:off x="0" y="0"/>
                      <a:ext cx="3863598" cy="2196000"/>
                    </a:xfrm>
                    <a:prstGeom prst="rect">
                      <a:avLst/>
                    </a:prstGeom>
                    <a:ln>
                      <a:noFill/>
                    </a:ln>
                    <a:extLst>
                      <a:ext uri="{53640926-AAD7-44D8-BBD7-CCE9431645EC}">
                        <a14:shadowObscured xmlns:a14="http://schemas.microsoft.com/office/drawing/2010/main"/>
                      </a:ext>
                    </a:extLst>
                  </pic:spPr>
                </pic:pic>
              </a:graphicData>
            </a:graphic>
          </wp:inline>
        </w:drawing>
      </w:r>
    </w:p>
    <w:p w14:paraId="4837013D" w14:textId="44B2172C" w:rsidR="00A70161" w:rsidRDefault="0050064A" w:rsidP="00640C9A">
      <w:pPr>
        <w:pStyle w:val="Beschriftung"/>
        <w:tabs>
          <w:tab w:val="left" w:pos="709"/>
        </w:tabs>
      </w:pPr>
      <w:bookmarkStart w:id="75" w:name="_Toc121207829"/>
      <w:r>
        <w:t xml:space="preserve">Abb. </w:t>
      </w:r>
      <w:r w:rsidR="00396DC3">
        <w:fldChar w:fldCharType="begin"/>
      </w:r>
      <w:r w:rsidR="00396DC3">
        <w:instrText xml:space="preserve"> SEQ Abb. \* ARABIC </w:instrText>
      </w:r>
      <w:r w:rsidR="00396DC3">
        <w:fldChar w:fldCharType="separate"/>
      </w:r>
      <w:r w:rsidR="001D38CF">
        <w:rPr>
          <w:noProof/>
        </w:rPr>
        <w:t>13</w:t>
      </w:r>
      <w:r w:rsidR="00396DC3">
        <w:rPr>
          <w:noProof/>
        </w:rPr>
        <w:fldChar w:fldCharType="end"/>
      </w:r>
      <w:r>
        <w:t xml:space="preserve"> </w:t>
      </w:r>
      <w:r w:rsidRPr="004C2E13">
        <w:t>LUKS Leuchtschrift a</w:t>
      </w:r>
      <w:r>
        <w:t>m Aussenlift</w:t>
      </w:r>
      <w:bookmarkEnd w:id="75"/>
    </w:p>
    <w:p w14:paraId="6E0FC503" w14:textId="049C90E9" w:rsidR="001F7686" w:rsidRPr="001F7686" w:rsidRDefault="001F7686" w:rsidP="00640C9A">
      <w:pPr>
        <w:pStyle w:val="berschrift3"/>
        <w:tabs>
          <w:tab w:val="clear" w:pos="720"/>
          <w:tab w:val="left" w:pos="709"/>
        </w:tabs>
      </w:pPr>
      <w:bookmarkStart w:id="76" w:name="_Toc121207889"/>
      <w:r w:rsidRPr="001F7686">
        <w:lastRenderedPageBreak/>
        <w:t>Areal</w:t>
      </w:r>
      <w:r w:rsidR="00EE68BB">
        <w:t>kennzeichnung</w:t>
      </w:r>
      <w:r w:rsidR="001B3E36">
        <w:t xml:space="preserve"> </w:t>
      </w:r>
      <w:r w:rsidR="00EE68BB">
        <w:t xml:space="preserve">bei </w:t>
      </w:r>
      <w:r w:rsidRPr="001F7686">
        <w:t>Hauptzufahrt</w:t>
      </w:r>
      <w:bookmarkEnd w:id="76"/>
    </w:p>
    <w:p w14:paraId="1D9F9776" w14:textId="6CAA0A4A" w:rsidR="004719D1" w:rsidRPr="001F7686" w:rsidRDefault="001F7686" w:rsidP="00640C9A">
      <w:pPr>
        <w:tabs>
          <w:tab w:val="left" w:pos="709"/>
        </w:tabs>
      </w:pPr>
      <w:r w:rsidRPr="001F7686">
        <w:t xml:space="preserve">Bei der Einfahrt zum Parkhaus </w:t>
      </w:r>
      <w:r>
        <w:t>sollte sich</w:t>
      </w:r>
      <w:r w:rsidRPr="001F7686">
        <w:t xml:space="preserve"> ein</w:t>
      </w:r>
      <w:r w:rsidR="00EE68BB">
        <w:t>e</w:t>
      </w:r>
      <w:r w:rsidRPr="001F7686">
        <w:t xml:space="preserve"> Areal</w:t>
      </w:r>
      <w:r w:rsidR="00EE68BB">
        <w:t>kennzeichnung</w:t>
      </w:r>
      <w:r>
        <w:t xml:space="preserve"> befinden</w:t>
      </w:r>
      <w:r w:rsidRPr="001F7686">
        <w:t xml:space="preserve">. In Zukunft </w:t>
      </w:r>
      <w:r>
        <w:t xml:space="preserve">wäre ein </w:t>
      </w:r>
      <w:r w:rsidR="009F48B7">
        <w:t>persönlicher</w:t>
      </w:r>
      <w:r w:rsidRPr="001F7686">
        <w:t xml:space="preserve"> </w:t>
      </w:r>
      <w:r>
        <w:t>«</w:t>
      </w:r>
      <w:r w:rsidRPr="001F7686">
        <w:t>Willkommen</w:t>
      </w:r>
      <w:r w:rsidR="00894C11">
        <w:t>sgruss</w:t>
      </w:r>
      <w:r>
        <w:t>»</w:t>
      </w:r>
      <w:r w:rsidRPr="001F7686">
        <w:t xml:space="preserve"> </w:t>
      </w:r>
      <w:r>
        <w:t>wünschenswert</w:t>
      </w:r>
      <w:r w:rsidRPr="001F7686">
        <w:t xml:space="preserve">. </w:t>
      </w:r>
      <w:r w:rsidR="00340073">
        <w:t>Dies sollte im Konzept für das neue Parking mit einfliessen.</w:t>
      </w:r>
    </w:p>
    <w:p w14:paraId="3112FC8C" w14:textId="0D8DFF3F" w:rsidR="0096715B" w:rsidRDefault="0096715B" w:rsidP="00640C9A">
      <w:pPr>
        <w:pStyle w:val="berschrift2"/>
        <w:tabs>
          <w:tab w:val="left" w:pos="709"/>
        </w:tabs>
      </w:pPr>
      <w:bookmarkStart w:id="77" w:name="_Toc121207890"/>
      <w:r>
        <w:t>Nahkennzeichnung</w:t>
      </w:r>
      <w:bookmarkEnd w:id="77"/>
    </w:p>
    <w:p w14:paraId="189C6E9E" w14:textId="77777777" w:rsidR="0066598B" w:rsidRDefault="0066598B" w:rsidP="00640C9A">
      <w:pPr>
        <w:tabs>
          <w:tab w:val="left" w:pos="709"/>
        </w:tabs>
        <w:rPr>
          <w:lang w:val="de-DE"/>
        </w:rPr>
      </w:pPr>
      <w:r>
        <w:rPr>
          <w:lang w:val="de-DE"/>
        </w:rPr>
        <w:t>Bei der Nahkennzeichnung hingegen wird mit einer geringen Geschwindigkeit gerechnet, weshalb</w:t>
      </w:r>
    </w:p>
    <w:p w14:paraId="7102B50D" w14:textId="0EAEB04B" w:rsidR="004719D1" w:rsidRPr="0066598B" w:rsidRDefault="0066598B" w:rsidP="00640C9A">
      <w:pPr>
        <w:tabs>
          <w:tab w:val="left" w:pos="709"/>
        </w:tabs>
      </w:pPr>
      <w:r>
        <w:rPr>
          <w:lang w:val="de-DE"/>
        </w:rPr>
        <w:t>diese eher auf Schritttempo (</w:t>
      </w:r>
      <w:proofErr w:type="spellStart"/>
      <w:r>
        <w:rPr>
          <w:lang w:val="de-DE"/>
        </w:rPr>
        <w:t>Fussgänger</w:t>
      </w:r>
      <w:r w:rsidR="005F4A7F">
        <w:rPr>
          <w:lang w:val="de-DE"/>
        </w:rPr>
        <w:t>innen</w:t>
      </w:r>
      <w:proofErr w:type="spellEnd"/>
      <w:r>
        <w:rPr>
          <w:lang w:val="de-DE"/>
        </w:rPr>
        <w:t>/</w:t>
      </w:r>
      <w:proofErr w:type="spellStart"/>
      <w:r>
        <w:rPr>
          <w:lang w:val="de-DE"/>
        </w:rPr>
        <w:t>Fussgänger</w:t>
      </w:r>
      <w:proofErr w:type="spellEnd"/>
      <w:r>
        <w:rPr>
          <w:lang w:val="de-DE"/>
        </w:rPr>
        <w:t>, Velofahrer</w:t>
      </w:r>
      <w:r w:rsidR="005F4A7F">
        <w:rPr>
          <w:lang w:val="de-DE"/>
        </w:rPr>
        <w:t>innen</w:t>
      </w:r>
      <w:r>
        <w:rPr>
          <w:lang w:val="de-DE"/>
        </w:rPr>
        <w:t xml:space="preserve">/Velofahrer und </w:t>
      </w:r>
      <w:proofErr w:type="spellStart"/>
      <w:r>
        <w:rPr>
          <w:lang w:val="de-DE"/>
        </w:rPr>
        <w:t>langsamfahrenden</w:t>
      </w:r>
      <w:proofErr w:type="spellEnd"/>
      <w:r>
        <w:rPr>
          <w:lang w:val="de-DE"/>
        </w:rPr>
        <w:t xml:space="preserve"> motorisiertem Individualverkehr MIV) abgestimmt ist.</w:t>
      </w:r>
    </w:p>
    <w:p w14:paraId="48BF1675" w14:textId="4FC4B0EE" w:rsidR="0096715B" w:rsidRDefault="0096715B" w:rsidP="00640C9A">
      <w:pPr>
        <w:pStyle w:val="berschrift3"/>
        <w:tabs>
          <w:tab w:val="clear" w:pos="720"/>
          <w:tab w:val="left" w:pos="709"/>
        </w:tabs>
      </w:pPr>
      <w:bookmarkStart w:id="78" w:name="_Toc121207891"/>
      <w:r>
        <w:t>Aussensignaletik auf dem Areal</w:t>
      </w:r>
      <w:bookmarkEnd w:id="78"/>
    </w:p>
    <w:p w14:paraId="1B6B0EF6" w14:textId="149D9221" w:rsidR="00501AE6" w:rsidRPr="00501AE6" w:rsidRDefault="00690BDD" w:rsidP="00640C9A">
      <w:pPr>
        <w:tabs>
          <w:tab w:val="left" w:pos="709"/>
        </w:tabs>
        <w:rPr>
          <w:color w:val="000000" w:themeColor="text1"/>
        </w:rPr>
      </w:pPr>
      <w:r>
        <w:t xml:space="preserve">Die Aussensignaletik auf dem Areal ist bereits als Detailkonzept definiert und </w:t>
      </w:r>
      <w:r w:rsidR="002C74F0">
        <w:t>kann beim LUKS bezogen werden</w:t>
      </w:r>
      <w:r>
        <w:t>.</w:t>
      </w:r>
      <w:r w:rsidR="00FB761E">
        <w:t xml:space="preserve"> </w:t>
      </w:r>
      <w:r w:rsidR="00501AE6" w:rsidRPr="00501AE6">
        <w:rPr>
          <w:color w:val="000000" w:themeColor="text1"/>
        </w:rPr>
        <w:t>Aktuell wird mit folgenden Typen in der Aussensignaletik gearbeitet:</w:t>
      </w:r>
    </w:p>
    <w:p w14:paraId="18B163A1" w14:textId="77777777" w:rsidR="00501AE6" w:rsidRDefault="00501AE6" w:rsidP="00640C9A">
      <w:pPr>
        <w:tabs>
          <w:tab w:val="left" w:pos="709"/>
        </w:tabs>
        <w:rPr>
          <w:b/>
          <w:bCs/>
          <w:color w:val="000000" w:themeColor="text1"/>
        </w:rPr>
      </w:pPr>
    </w:p>
    <w:p w14:paraId="58A82B98" w14:textId="77777777" w:rsidR="00501AE6" w:rsidRDefault="00501AE6" w:rsidP="00640C9A">
      <w:pPr>
        <w:keepNext/>
        <w:tabs>
          <w:tab w:val="left" w:pos="709"/>
        </w:tabs>
      </w:pPr>
      <w:r>
        <w:rPr>
          <w:noProof/>
        </w:rPr>
        <w:drawing>
          <wp:inline distT="0" distB="0" distL="0" distR="0" wp14:anchorId="1BAEFA1B" wp14:editId="22BD8C31">
            <wp:extent cx="6198740" cy="3448050"/>
            <wp:effectExtent l="0" t="0" r="0" b="0"/>
            <wp:docPr id="2101617130" name="Grafik 2101617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1617130"/>
                    <pic:cNvPicPr/>
                  </pic:nvPicPr>
                  <pic:blipFill>
                    <a:blip r:embed="rId28">
                      <a:extLst>
                        <a:ext uri="{28A0092B-C50C-407E-A947-70E740481C1C}">
                          <a14:useLocalDpi xmlns:a14="http://schemas.microsoft.com/office/drawing/2010/main" val="0"/>
                        </a:ext>
                      </a:extLst>
                    </a:blip>
                    <a:stretch>
                      <a:fillRect/>
                    </a:stretch>
                  </pic:blipFill>
                  <pic:spPr>
                    <a:xfrm>
                      <a:off x="0" y="0"/>
                      <a:ext cx="6198740" cy="3448050"/>
                    </a:xfrm>
                    <a:prstGeom prst="rect">
                      <a:avLst/>
                    </a:prstGeom>
                  </pic:spPr>
                </pic:pic>
              </a:graphicData>
            </a:graphic>
          </wp:inline>
        </w:drawing>
      </w:r>
    </w:p>
    <w:p w14:paraId="64DEF69F" w14:textId="5D133A66" w:rsidR="00501AE6" w:rsidRDefault="00501AE6" w:rsidP="00FC6E88">
      <w:pPr>
        <w:pStyle w:val="Beschriftung"/>
        <w:tabs>
          <w:tab w:val="left" w:pos="709"/>
        </w:tabs>
      </w:pPr>
      <w:bookmarkStart w:id="79" w:name="_Toc121207830"/>
      <w:r>
        <w:t xml:space="preserve">Abb. </w:t>
      </w:r>
      <w:r>
        <w:fldChar w:fldCharType="begin"/>
      </w:r>
      <w:r>
        <w:instrText>SEQ Abb. \* ARABIC</w:instrText>
      </w:r>
      <w:r>
        <w:fldChar w:fldCharType="separate"/>
      </w:r>
      <w:r w:rsidR="001D38CF">
        <w:rPr>
          <w:noProof/>
        </w:rPr>
        <w:t>14</w:t>
      </w:r>
      <w:r>
        <w:fldChar w:fldCharType="end"/>
      </w:r>
      <w:r>
        <w:t xml:space="preserve"> Aktuelle Signaletikelemente aussen</w:t>
      </w:r>
      <w:bookmarkEnd w:id="79"/>
    </w:p>
    <w:p w14:paraId="7529B800" w14:textId="18D22C67" w:rsidR="00501AE6" w:rsidRDefault="00B92102" w:rsidP="00640C9A">
      <w:pPr>
        <w:pStyle w:val="Aufzhlung1"/>
        <w:tabs>
          <w:tab w:val="left" w:pos="709"/>
        </w:tabs>
      </w:pPr>
      <w:r>
        <w:t>Pylon</w:t>
      </w:r>
      <w:r w:rsidR="00501AE6">
        <w:t xml:space="preserve"> Orientierungs</w:t>
      </w:r>
      <w:r w:rsidR="00501AE6" w:rsidRPr="02649103">
        <w:t>plan</w:t>
      </w:r>
    </w:p>
    <w:p w14:paraId="199D1A1C" w14:textId="0E2CD356" w:rsidR="00501AE6" w:rsidRDefault="00501AE6" w:rsidP="00640C9A">
      <w:pPr>
        <w:pStyle w:val="Aufzhlung1"/>
        <w:numPr>
          <w:ilvl w:val="1"/>
          <w:numId w:val="25"/>
        </w:numPr>
        <w:tabs>
          <w:tab w:val="left" w:pos="709"/>
        </w:tabs>
      </w:pPr>
      <w:r>
        <w:t xml:space="preserve">Der Orientierungsplan beinhaltet </w:t>
      </w:r>
      <w:r w:rsidR="00920B0F">
        <w:t>eine Legende</w:t>
      </w:r>
      <w:r>
        <w:t xml:space="preserve"> </w:t>
      </w:r>
    </w:p>
    <w:p w14:paraId="5C84C086" w14:textId="0F326F96" w:rsidR="00501AE6" w:rsidRDefault="00501AE6" w:rsidP="00640C9A">
      <w:pPr>
        <w:pStyle w:val="Aufzhlung1"/>
        <w:numPr>
          <w:ilvl w:val="1"/>
          <w:numId w:val="25"/>
        </w:numPr>
        <w:tabs>
          <w:tab w:val="left" w:pos="709"/>
        </w:tabs>
      </w:pPr>
      <w:r w:rsidRPr="02649103">
        <w:t xml:space="preserve">Das Symbol </w:t>
      </w:r>
      <w:r>
        <w:t>«</w:t>
      </w:r>
      <w:r w:rsidRPr="02649103">
        <w:t>Kreuz</w:t>
      </w:r>
      <w:r>
        <w:t>»</w:t>
      </w:r>
      <w:r w:rsidRPr="02649103">
        <w:t xml:space="preserve"> wird auf dem Plan zusätzlich als Notfallerkennung verwendet</w:t>
      </w:r>
    </w:p>
    <w:p w14:paraId="6BDABD81" w14:textId="4D88130E" w:rsidR="00501AE6" w:rsidRDefault="00B92102" w:rsidP="00640C9A">
      <w:pPr>
        <w:pStyle w:val="Aufzhlung1"/>
        <w:tabs>
          <w:tab w:val="left" w:pos="709"/>
        </w:tabs>
      </w:pPr>
      <w:r>
        <w:t>Pylon</w:t>
      </w:r>
      <w:r w:rsidR="00501AE6" w:rsidRPr="02649103">
        <w:t xml:space="preserve"> Weg</w:t>
      </w:r>
      <w:r w:rsidR="00501AE6">
        <w:t>leitung</w:t>
      </w:r>
    </w:p>
    <w:p w14:paraId="41A4DC20" w14:textId="61EA255F" w:rsidR="00501AE6" w:rsidRDefault="00501AE6" w:rsidP="00640C9A">
      <w:pPr>
        <w:pStyle w:val="Aufzhlung1"/>
        <w:numPr>
          <w:ilvl w:val="1"/>
          <w:numId w:val="25"/>
        </w:numPr>
        <w:tabs>
          <w:tab w:val="left" w:pos="709"/>
        </w:tabs>
      </w:pPr>
      <w:r w:rsidRPr="02649103">
        <w:t>Alle Inhalte sind so kodiert, dass sie auf dem Situationsplan eindeutig auffindbar sind und umgekehrt.</w:t>
      </w:r>
    </w:p>
    <w:p w14:paraId="710DF47D" w14:textId="7D95332B" w:rsidR="00501AE6" w:rsidRDefault="00B92102" w:rsidP="00640C9A">
      <w:pPr>
        <w:pStyle w:val="Aufzhlung1"/>
        <w:tabs>
          <w:tab w:val="left" w:pos="709"/>
        </w:tabs>
      </w:pPr>
      <w:r>
        <w:t>Pylon</w:t>
      </w:r>
      <w:r w:rsidR="00501AE6" w:rsidRPr="02649103">
        <w:t xml:space="preserve"> Hausnummern</w:t>
      </w:r>
    </w:p>
    <w:p w14:paraId="3F696203" w14:textId="53D028AF" w:rsidR="00501AE6" w:rsidRDefault="00501AE6" w:rsidP="00640C9A">
      <w:pPr>
        <w:pStyle w:val="Aufzhlung1"/>
        <w:numPr>
          <w:ilvl w:val="1"/>
          <w:numId w:val="25"/>
        </w:numPr>
        <w:tabs>
          <w:tab w:val="left" w:pos="709"/>
        </w:tabs>
      </w:pPr>
      <w:r w:rsidRPr="02649103">
        <w:t xml:space="preserve">Alle Pylone mit Hausnummern erhalten den Hinweis </w:t>
      </w:r>
      <w:r w:rsidR="00397BEA">
        <w:t>«</w:t>
      </w:r>
      <w:r w:rsidRPr="02649103">
        <w:t>Rauchfreies Spital</w:t>
      </w:r>
      <w:r w:rsidR="00397BEA">
        <w:t>»</w:t>
      </w:r>
    </w:p>
    <w:p w14:paraId="48E1D7A5" w14:textId="286D1442" w:rsidR="00501AE6" w:rsidRDefault="00397BEA" w:rsidP="00640C9A">
      <w:pPr>
        <w:pStyle w:val="Aufzhlung1"/>
        <w:numPr>
          <w:ilvl w:val="1"/>
          <w:numId w:val="25"/>
        </w:numPr>
        <w:tabs>
          <w:tab w:val="left" w:pos="709"/>
        </w:tabs>
      </w:pPr>
      <w:r>
        <w:t>«</w:t>
      </w:r>
      <w:r w:rsidR="00501AE6" w:rsidRPr="1887C325">
        <w:t>Historische</w:t>
      </w:r>
      <w:r>
        <w:t>»</w:t>
      </w:r>
      <w:r w:rsidRPr="1887C325">
        <w:t xml:space="preserve"> </w:t>
      </w:r>
      <w:r w:rsidR="00501AE6" w:rsidRPr="1887C325">
        <w:t xml:space="preserve">Gebäude sind zusätzlich mit Klinik-Bezeichnung aufgeführt. Alle weiteren Gebäude werden </w:t>
      </w:r>
      <w:r>
        <w:t>nur mit der</w:t>
      </w:r>
      <w:r w:rsidR="00501AE6" w:rsidRPr="1887C325">
        <w:t xml:space="preserve"> Hausnummer geleitet. Historische Gebäude sind: Spitalzentrum, Frauenklinik, Kinderspital, Augenklinik und Notfall </w:t>
      </w:r>
      <w:proofErr w:type="spellStart"/>
      <w:r w:rsidR="00501AE6" w:rsidRPr="1887C325">
        <w:t>lups</w:t>
      </w:r>
      <w:proofErr w:type="spellEnd"/>
      <w:r w:rsidR="00501AE6" w:rsidRPr="1887C325">
        <w:t xml:space="preserve"> (Stand 12</w:t>
      </w:r>
      <w:r>
        <w:t>/</w:t>
      </w:r>
      <w:r w:rsidR="00501AE6" w:rsidRPr="1887C325">
        <w:t>20)</w:t>
      </w:r>
    </w:p>
    <w:p w14:paraId="1B1AA485" w14:textId="5D8E3B73" w:rsidR="00501AE6" w:rsidRDefault="00B92102" w:rsidP="00640C9A">
      <w:pPr>
        <w:pStyle w:val="Aufzhlung1"/>
        <w:tabs>
          <w:tab w:val="left" w:pos="709"/>
        </w:tabs>
      </w:pPr>
      <w:r>
        <w:t>Pylon</w:t>
      </w:r>
      <w:r w:rsidR="00501AE6" w:rsidRPr="02649103">
        <w:t xml:space="preserve"> Notfall</w:t>
      </w:r>
    </w:p>
    <w:p w14:paraId="6826320B" w14:textId="791D63B5" w:rsidR="00501AE6" w:rsidRDefault="00501AE6" w:rsidP="00640C9A">
      <w:pPr>
        <w:pStyle w:val="Aufzhlung1"/>
        <w:numPr>
          <w:ilvl w:val="1"/>
          <w:numId w:val="25"/>
        </w:numPr>
        <w:tabs>
          <w:tab w:val="left" w:pos="709"/>
        </w:tabs>
      </w:pPr>
      <w:r w:rsidRPr="02649103">
        <w:t xml:space="preserve">Notfälle sind mit Klinik-Bezeichnung aufgeführt </w:t>
      </w:r>
      <w:r w:rsidR="00B40E0E">
        <w:t>z. B.</w:t>
      </w:r>
      <w:r w:rsidRPr="02649103">
        <w:t xml:space="preserve"> Notfall Frauenklinik</w:t>
      </w:r>
    </w:p>
    <w:p w14:paraId="1C5AC4E3" w14:textId="77777777" w:rsidR="00501AE6" w:rsidRDefault="00501AE6" w:rsidP="00640C9A">
      <w:pPr>
        <w:pStyle w:val="Aufzhlung1"/>
        <w:numPr>
          <w:ilvl w:val="1"/>
          <w:numId w:val="25"/>
        </w:numPr>
        <w:tabs>
          <w:tab w:val="left" w:pos="709"/>
        </w:tabs>
      </w:pPr>
      <w:r w:rsidRPr="02649103">
        <w:t>Notfälle sind klar getrennt, sichtbar und logisch, Farbcodierung rot</w:t>
      </w:r>
    </w:p>
    <w:p w14:paraId="613FF9BA" w14:textId="77777777" w:rsidR="00501AE6" w:rsidRDefault="00501AE6" w:rsidP="00640C9A">
      <w:pPr>
        <w:pStyle w:val="Aufzhlung1"/>
        <w:numPr>
          <w:ilvl w:val="1"/>
          <w:numId w:val="25"/>
        </w:numPr>
        <w:tabs>
          <w:tab w:val="left" w:pos="709"/>
        </w:tabs>
      </w:pPr>
      <w:r w:rsidRPr="1887C325">
        <w:t>Notfall-Eingänge bekommen auf allen Signaletiktypen eine fortlaufende Kodierung von A bis Z (davon sind A bis E bereits in Verwendung)</w:t>
      </w:r>
    </w:p>
    <w:p w14:paraId="6E5C366D" w14:textId="18049B4D" w:rsidR="00501AE6" w:rsidRDefault="00501AE6" w:rsidP="00640C9A">
      <w:pPr>
        <w:pStyle w:val="Aufzhlung1"/>
        <w:numPr>
          <w:ilvl w:val="1"/>
          <w:numId w:val="25"/>
        </w:numPr>
        <w:tabs>
          <w:tab w:val="left" w:pos="709"/>
        </w:tabs>
      </w:pPr>
      <w:r w:rsidRPr="02649103">
        <w:t xml:space="preserve">Das Symbol </w:t>
      </w:r>
      <w:r w:rsidR="00B92102">
        <w:t>«</w:t>
      </w:r>
      <w:r w:rsidRPr="02649103">
        <w:t>Kreuz</w:t>
      </w:r>
      <w:r w:rsidR="00B92102">
        <w:t>»</w:t>
      </w:r>
      <w:r w:rsidRPr="02649103">
        <w:t xml:space="preserve"> wird auf dem Pylon Notfall als Notfallerkennung verwendet</w:t>
      </w:r>
    </w:p>
    <w:p w14:paraId="57D6EB64" w14:textId="77777777" w:rsidR="008E1954" w:rsidRDefault="008E1954" w:rsidP="00640C9A">
      <w:pPr>
        <w:tabs>
          <w:tab w:val="left" w:pos="709"/>
        </w:tabs>
      </w:pPr>
    </w:p>
    <w:p w14:paraId="7143E35A" w14:textId="52E9365A" w:rsidR="0086137E" w:rsidRDefault="00DF797C" w:rsidP="00640C9A">
      <w:pPr>
        <w:tabs>
          <w:tab w:val="left" w:pos="709"/>
        </w:tabs>
      </w:pPr>
      <w:r>
        <w:t xml:space="preserve">Bei Abschluss der Bauphasen und Einzug der Fussgängerzonen sollten die Stelen Wegleitung und </w:t>
      </w:r>
      <w:r w:rsidR="0027125D">
        <w:t xml:space="preserve">die </w:t>
      </w:r>
      <w:r>
        <w:t>Orientierungspläne neu betrachtet und definiert werden</w:t>
      </w:r>
      <w:r w:rsidR="00EE0771">
        <w:t xml:space="preserve">, da </w:t>
      </w:r>
      <w:r w:rsidR="00104031">
        <w:t xml:space="preserve">sich der Hauptverkehr auf das </w:t>
      </w:r>
      <w:proofErr w:type="spellStart"/>
      <w:r w:rsidR="00104031">
        <w:t>Ostareal</w:t>
      </w:r>
      <w:proofErr w:type="spellEnd"/>
      <w:r w:rsidR="00104031">
        <w:t xml:space="preserve"> beschränken wird</w:t>
      </w:r>
      <w:r>
        <w:t>. Zum Beispiel mit flexibleren gezielteren Wegleitsystemen, ähnlich wie Wanderwegweiser</w:t>
      </w:r>
      <w:r w:rsidR="00690BDD">
        <w:t>.</w:t>
      </w:r>
    </w:p>
    <w:p w14:paraId="0CCB3653" w14:textId="77777777" w:rsidR="00830E93" w:rsidRDefault="00830E93" w:rsidP="00640C9A">
      <w:pPr>
        <w:keepNext/>
        <w:tabs>
          <w:tab w:val="left" w:pos="709"/>
        </w:tabs>
      </w:pPr>
      <w:r>
        <w:rPr>
          <w:noProof/>
        </w:rPr>
        <w:drawing>
          <wp:inline distT="0" distB="0" distL="0" distR="0" wp14:anchorId="00FCC0D3" wp14:editId="69CEBC9F">
            <wp:extent cx="5726242" cy="4473173"/>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ic:nvPicPr>
                  <pic:blipFill>
                    <a:blip r:embed="rId29" cstate="print">
                      <a:extLst>
                        <a:ext uri="{28A0092B-C50C-407E-A947-70E740481C1C}">
                          <a14:useLocalDpi xmlns:a14="http://schemas.microsoft.com/office/drawing/2010/main" val="0"/>
                        </a:ext>
                      </a:extLst>
                    </a:blip>
                    <a:srcRect t="1684" b="1684"/>
                    <a:stretch>
                      <a:fillRect/>
                    </a:stretch>
                  </pic:blipFill>
                  <pic:spPr bwMode="auto">
                    <a:xfrm>
                      <a:off x="0" y="0"/>
                      <a:ext cx="5732542" cy="4478095"/>
                    </a:xfrm>
                    <a:prstGeom prst="rect">
                      <a:avLst/>
                    </a:prstGeom>
                    <a:ln>
                      <a:noFill/>
                    </a:ln>
                    <a:extLst>
                      <a:ext uri="{53640926-AAD7-44D8-BBD7-CCE9431645EC}">
                        <a14:shadowObscured xmlns:a14="http://schemas.microsoft.com/office/drawing/2010/main"/>
                      </a:ext>
                    </a:extLst>
                  </pic:spPr>
                </pic:pic>
              </a:graphicData>
            </a:graphic>
          </wp:inline>
        </w:drawing>
      </w:r>
    </w:p>
    <w:p w14:paraId="39A0B61A" w14:textId="58D38448" w:rsidR="006D0F56" w:rsidRDefault="00830E93" w:rsidP="00640C9A">
      <w:pPr>
        <w:pStyle w:val="Beschriftung"/>
        <w:tabs>
          <w:tab w:val="left" w:pos="709"/>
        </w:tabs>
      </w:pPr>
      <w:bookmarkStart w:id="80" w:name="_Toc121207831"/>
      <w:r>
        <w:t xml:space="preserve">Abb. </w:t>
      </w:r>
      <w:r>
        <w:fldChar w:fldCharType="begin"/>
      </w:r>
      <w:r>
        <w:instrText>SEQ Abb. \* ARABIC</w:instrText>
      </w:r>
      <w:r>
        <w:fldChar w:fldCharType="separate"/>
      </w:r>
      <w:r w:rsidR="001D38CF">
        <w:rPr>
          <w:noProof/>
        </w:rPr>
        <w:t>15</w:t>
      </w:r>
      <w:r>
        <w:fldChar w:fldCharType="end"/>
      </w:r>
      <w:r>
        <w:t xml:space="preserve"> Beispiel für ein flexibles Wegleitungssystem mit 15° Optionen für Wegweiser</w:t>
      </w:r>
      <w:bookmarkEnd w:id="80"/>
    </w:p>
    <w:p w14:paraId="441CE791" w14:textId="653EA0DF" w:rsidR="00690BDD" w:rsidRDefault="00690BDD" w:rsidP="00640C9A">
      <w:pPr>
        <w:tabs>
          <w:tab w:val="left" w:pos="709"/>
        </w:tabs>
      </w:pPr>
      <w:r>
        <w:t>Zudem könnten zukünftig Arealpläne als e-</w:t>
      </w:r>
      <w:proofErr w:type="spellStart"/>
      <w:r>
        <w:t>ink</w:t>
      </w:r>
      <w:proofErr w:type="spellEnd"/>
      <w:r>
        <w:t xml:space="preserve"> Lösung digital</w:t>
      </w:r>
      <w:r w:rsidR="00B54B49">
        <w:t xml:space="preserve"> auf dem Areal platziert werden.</w:t>
      </w:r>
      <w:r w:rsidR="000C7795">
        <w:t xml:space="preserve"> Dies mit oder ohne Touch und Bedienmöglichkeiten. </w:t>
      </w:r>
    </w:p>
    <w:p w14:paraId="23EC8F40" w14:textId="77777777" w:rsidR="00690BDD" w:rsidRDefault="00690BDD" w:rsidP="00640C9A">
      <w:pPr>
        <w:tabs>
          <w:tab w:val="left" w:pos="709"/>
        </w:tabs>
      </w:pPr>
    </w:p>
    <w:p w14:paraId="3E7F334F" w14:textId="77777777" w:rsidR="00174D59" w:rsidRDefault="00174D59" w:rsidP="0003418A">
      <w:pPr>
        <w:keepNext/>
        <w:tabs>
          <w:tab w:val="left" w:pos="709"/>
        </w:tabs>
      </w:pPr>
      <w:r>
        <w:rPr>
          <w:noProof/>
        </w:rPr>
        <w:drawing>
          <wp:inline distT="0" distB="0" distL="0" distR="0" wp14:anchorId="6A2E7038" wp14:editId="0EAC6C48">
            <wp:extent cx="4114800" cy="2738714"/>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41547" cy="2756516"/>
                    </a:xfrm>
                    <a:prstGeom prst="rect">
                      <a:avLst/>
                    </a:prstGeom>
                  </pic:spPr>
                </pic:pic>
              </a:graphicData>
            </a:graphic>
          </wp:inline>
        </w:drawing>
      </w:r>
    </w:p>
    <w:p w14:paraId="30E02DCC" w14:textId="479AD05E" w:rsidR="00174D59" w:rsidRDefault="00174D59" w:rsidP="00174D59">
      <w:pPr>
        <w:pStyle w:val="Beschriftung"/>
      </w:pPr>
      <w:bookmarkStart w:id="81" w:name="_Toc121207832"/>
      <w:r>
        <w:t xml:space="preserve">Abb. </w:t>
      </w:r>
      <w:r w:rsidR="00396DC3">
        <w:fldChar w:fldCharType="begin"/>
      </w:r>
      <w:r w:rsidR="00396DC3">
        <w:instrText xml:space="preserve"> SEQ Abb. \* ARABIC </w:instrText>
      </w:r>
      <w:r w:rsidR="00396DC3">
        <w:fldChar w:fldCharType="separate"/>
      </w:r>
      <w:r w:rsidR="001D38CF">
        <w:rPr>
          <w:noProof/>
        </w:rPr>
        <w:t>16</w:t>
      </w:r>
      <w:r w:rsidR="00396DC3">
        <w:rPr>
          <w:noProof/>
        </w:rPr>
        <w:fldChar w:fldCharType="end"/>
      </w:r>
      <w:r>
        <w:t xml:space="preserve"> Beispiel für einen digitalen Plan in Farbe</w:t>
      </w:r>
      <w:bookmarkEnd w:id="81"/>
    </w:p>
    <w:p w14:paraId="31DDEE8F" w14:textId="77777777" w:rsidR="001D38CF" w:rsidRDefault="001D38CF" w:rsidP="0003418A">
      <w:pPr>
        <w:keepNext/>
        <w:tabs>
          <w:tab w:val="left" w:pos="709"/>
        </w:tabs>
      </w:pPr>
      <w:r>
        <w:rPr>
          <w:noProof/>
        </w:rPr>
        <w:lastRenderedPageBreak/>
        <w:drawing>
          <wp:inline distT="0" distB="0" distL="0" distR="0" wp14:anchorId="65725481" wp14:editId="07E193C4">
            <wp:extent cx="4099810" cy="2535503"/>
            <wp:effectExtent l="0" t="0" r="2540" b="508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1256" cy="2542582"/>
                    </a:xfrm>
                    <a:prstGeom prst="rect">
                      <a:avLst/>
                    </a:prstGeom>
                  </pic:spPr>
                </pic:pic>
              </a:graphicData>
            </a:graphic>
          </wp:inline>
        </w:drawing>
      </w:r>
    </w:p>
    <w:p w14:paraId="7E073068" w14:textId="6CCF1D12" w:rsidR="004719D1" w:rsidRPr="0027125D" w:rsidRDefault="001D38CF" w:rsidP="0003418A">
      <w:pPr>
        <w:pStyle w:val="Beschriftung"/>
      </w:pPr>
      <w:bookmarkStart w:id="82" w:name="_Toc121207833"/>
      <w:r>
        <w:t xml:space="preserve">Abb. </w:t>
      </w:r>
      <w:r w:rsidR="00396DC3">
        <w:fldChar w:fldCharType="begin"/>
      </w:r>
      <w:r w:rsidR="00396DC3">
        <w:instrText xml:space="preserve"> SEQ Abb. \* ARABIC </w:instrText>
      </w:r>
      <w:r w:rsidR="00396DC3">
        <w:fldChar w:fldCharType="separate"/>
      </w:r>
      <w:r>
        <w:rPr>
          <w:noProof/>
        </w:rPr>
        <w:t>17</w:t>
      </w:r>
      <w:r w:rsidR="00396DC3">
        <w:rPr>
          <w:noProof/>
        </w:rPr>
        <w:fldChar w:fldCharType="end"/>
      </w:r>
      <w:r>
        <w:t xml:space="preserve"> Beispiel für einen digitalen Plan, einfarbig</w:t>
      </w:r>
      <w:bookmarkEnd w:id="82"/>
    </w:p>
    <w:p w14:paraId="38573932" w14:textId="053A0883" w:rsidR="00540C70" w:rsidRPr="0096715B" w:rsidRDefault="00540C70" w:rsidP="00640C9A">
      <w:pPr>
        <w:pStyle w:val="berschrift3"/>
        <w:tabs>
          <w:tab w:val="clear" w:pos="720"/>
          <w:tab w:val="left" w:pos="709"/>
        </w:tabs>
      </w:pPr>
      <w:bookmarkStart w:id="83" w:name="_Toc120712991"/>
      <w:bookmarkStart w:id="84" w:name="_Toc120712992"/>
      <w:bookmarkStart w:id="85" w:name="_Toc121207892"/>
      <w:bookmarkEnd w:id="83"/>
      <w:bookmarkEnd w:id="84"/>
      <w:r w:rsidRPr="0088104F">
        <w:t>Eingänge</w:t>
      </w:r>
      <w:bookmarkEnd w:id="85"/>
    </w:p>
    <w:p w14:paraId="78F4E7E1" w14:textId="0D3F8199" w:rsidR="1887C325" w:rsidRDefault="00540C70" w:rsidP="00214200">
      <w:r>
        <w:t xml:space="preserve">Eingänge sollten architektonisch – ohne Signaletik – als solche erkannt werden. </w:t>
      </w:r>
      <w:r w:rsidRPr="1887C325">
        <w:rPr>
          <w:rFonts w:eastAsia="Arial" w:cs="Arial"/>
        </w:rPr>
        <w:t xml:space="preserve">Bei Eingängen wird in Notfalleingang und regulären Eingang unterschieden. </w:t>
      </w:r>
      <w:r>
        <w:t xml:space="preserve">An Eingängen mit Glasfronten muss ein Auflaufschutz </w:t>
      </w:r>
      <w:r w:rsidR="00134059">
        <w:t xml:space="preserve">(siehe </w:t>
      </w:r>
      <w:r w:rsidR="006B0379">
        <w:fldChar w:fldCharType="begin"/>
      </w:r>
      <w:r w:rsidR="006B0379">
        <w:instrText xml:space="preserve"> REF _Ref121132392 \r \h </w:instrText>
      </w:r>
      <w:r w:rsidR="006B0379">
        <w:fldChar w:fldCharType="separate"/>
      </w:r>
      <w:r w:rsidR="006B0379">
        <w:t>6.2</w:t>
      </w:r>
      <w:r w:rsidR="006B0379">
        <w:fldChar w:fldCharType="end"/>
      </w:r>
      <w:r w:rsidR="00134059">
        <w:t xml:space="preserve">) </w:t>
      </w:r>
      <w:r>
        <w:t>angebracht werden. Eingangsbereiche sollen reduziert gestaltet sein und nur mit den notwendigen Informationen, die hier benötigt werden (Informationshierarchie), angeschrieben werden. Wenn möglich sollen Informationen in digitaler Form erfolgen, z. B. für Übersichten.</w:t>
      </w:r>
    </w:p>
    <w:p w14:paraId="52EFE7FB" w14:textId="77777777" w:rsidR="00257F39" w:rsidRDefault="00257F39" w:rsidP="00214200"/>
    <w:p w14:paraId="71681DCD" w14:textId="77777777" w:rsidR="00257F39" w:rsidRPr="004A3CFA" w:rsidRDefault="00257F39" w:rsidP="00257F39">
      <w:pPr>
        <w:tabs>
          <w:tab w:val="left" w:pos="1020"/>
        </w:tabs>
        <w:autoSpaceDE w:val="0"/>
        <w:autoSpaceDN w:val="0"/>
        <w:adjustRightInd w:val="0"/>
        <w:spacing w:line="280" w:lineRule="atLeast"/>
        <w:textAlignment w:val="center"/>
        <w:rPr>
          <w:rStyle w:val="Fett"/>
        </w:rPr>
      </w:pPr>
      <w:r w:rsidRPr="004A3CFA">
        <w:rPr>
          <w:rStyle w:val="Fett"/>
        </w:rPr>
        <w:t>Verbote/Gebote (Rauchverbot, Videoüberwachung)</w:t>
      </w:r>
    </w:p>
    <w:p w14:paraId="0EEE921D" w14:textId="290C996B" w:rsidR="00257F39" w:rsidRDefault="00257F39" w:rsidP="00640C9A">
      <w:pPr>
        <w:tabs>
          <w:tab w:val="left" w:pos="709"/>
        </w:tabs>
      </w:pPr>
      <w:r w:rsidRPr="00053F6B">
        <w:t>Verbote und Gebote, die für das ganze Haus gelten, werden einmalig direkt auf das Glas an der Eingangstür beschriftet. Hierfür werden die vorgegebenen Piktogramme in einer einheitlichen Farbe und Grösse verwendet. Mögliche Verbote sind: Rauchverbot, Handyverbot, Hundeverbot, usw. Mögliche Hinweise und Gebote sind: Videoüberwachung, Maskenpflicht, etc.</w:t>
      </w:r>
    </w:p>
    <w:p w14:paraId="1A6C73FC" w14:textId="481E62BC" w:rsidR="00241AA5" w:rsidRDefault="00241AA5" w:rsidP="00640C9A">
      <w:pPr>
        <w:tabs>
          <w:tab w:val="left" w:pos="709"/>
        </w:tabs>
      </w:pPr>
      <w:r>
        <w:br w:type="page"/>
      </w:r>
    </w:p>
    <w:p w14:paraId="191D9FE1" w14:textId="2E4153ED" w:rsidR="02CED8FC" w:rsidRDefault="02CED8FC" w:rsidP="00EE2583">
      <w:pPr>
        <w:pStyle w:val="berschrift1"/>
      </w:pPr>
      <w:bookmarkStart w:id="86" w:name="_Toc121207893"/>
      <w:r>
        <w:lastRenderedPageBreak/>
        <w:t>Innensignaletik</w:t>
      </w:r>
      <w:bookmarkEnd w:id="86"/>
    </w:p>
    <w:p w14:paraId="34E94301" w14:textId="77777777" w:rsidR="0088104F" w:rsidRDefault="0088104F" w:rsidP="00640C9A">
      <w:pPr>
        <w:pStyle w:val="berschrift2"/>
        <w:tabs>
          <w:tab w:val="left" w:pos="709"/>
        </w:tabs>
      </w:pPr>
      <w:bookmarkStart w:id="87" w:name="_Toc121207894"/>
      <w:r>
        <w:t>Gebäude- und Etagenübersichten</w:t>
      </w:r>
      <w:bookmarkEnd w:id="87"/>
    </w:p>
    <w:p w14:paraId="24CAB547" w14:textId="77777777" w:rsidR="00172698" w:rsidRDefault="0088104F" w:rsidP="00640C9A">
      <w:pPr>
        <w:tabs>
          <w:tab w:val="left" w:pos="709"/>
        </w:tabs>
      </w:pPr>
      <w:r>
        <w:t xml:space="preserve">Übersichten sollten an neuralgischen Orten wie im Eingangsbereich und den Liftzonen verwendet werden. Auf überdimensionierte Übersichten im Lift kann bei entsprechendem Konzept verzichtet werden. Gebäudeübersichten enthalten für die Zielgruppe relevanten Informationen, wie: der Weg zur Information, zur Anmeldung oder Empfang der entsprechenden Zielorte, zum Notfall, zu den </w:t>
      </w:r>
      <w:r w:rsidR="00C00F7D">
        <w:t>K</w:t>
      </w:r>
      <w:r>
        <w:t xml:space="preserve">ernen und den sanitären Anlagen. Zudem sollte die aktuelle Etage, auf welcher sich die Person befindet, auf der Gebäudeübersicht deutlich hervorgehoben werden. </w:t>
      </w:r>
    </w:p>
    <w:p w14:paraId="7F368162" w14:textId="77777777" w:rsidR="00172698" w:rsidRDefault="00172698" w:rsidP="00640C9A">
      <w:pPr>
        <w:tabs>
          <w:tab w:val="left" w:pos="709"/>
        </w:tabs>
      </w:pPr>
    </w:p>
    <w:p w14:paraId="4803096D" w14:textId="0F9917E6" w:rsidR="001A7070" w:rsidRDefault="0088104F" w:rsidP="00640C9A">
      <w:pPr>
        <w:tabs>
          <w:tab w:val="left" w:pos="709"/>
        </w:tabs>
      </w:pPr>
      <w:r>
        <w:t>Etagenübersichten ihrerseits sollten ebenfalls nur für diese Etage notwendige Informationen enthalten (keine internen Ziele wie Büros oder Sitzungszimmer).</w:t>
      </w:r>
    </w:p>
    <w:p w14:paraId="572087A1" w14:textId="77777777" w:rsidR="00172698" w:rsidRDefault="00172698" w:rsidP="00640C9A">
      <w:pPr>
        <w:tabs>
          <w:tab w:val="left" w:pos="709"/>
        </w:tabs>
      </w:pPr>
    </w:p>
    <w:p w14:paraId="78CF2FAC" w14:textId="77777777" w:rsidR="00172698" w:rsidRDefault="00C00F7D" w:rsidP="00172698">
      <w:pPr>
        <w:keepNext/>
        <w:tabs>
          <w:tab w:val="left" w:pos="709"/>
        </w:tabs>
      </w:pPr>
      <w:r>
        <w:rPr>
          <w:noProof/>
        </w:rPr>
        <w:drawing>
          <wp:inline distT="0" distB="0" distL="0" distR="0" wp14:anchorId="3A102A4C" wp14:editId="694B1E05">
            <wp:extent cx="5675533" cy="5006715"/>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rotWithShape="1">
                    <a:blip r:embed="rId32" cstate="print">
                      <a:extLst>
                        <a:ext uri="{28A0092B-C50C-407E-A947-70E740481C1C}">
                          <a14:useLocalDpi xmlns:a14="http://schemas.microsoft.com/office/drawing/2010/main" val="0"/>
                        </a:ext>
                      </a:extLst>
                    </a:blip>
                    <a:srcRect t="5683" b="1578"/>
                    <a:stretch/>
                  </pic:blipFill>
                  <pic:spPr bwMode="auto">
                    <a:xfrm>
                      <a:off x="0" y="0"/>
                      <a:ext cx="5753370" cy="5075380"/>
                    </a:xfrm>
                    <a:prstGeom prst="rect">
                      <a:avLst/>
                    </a:prstGeom>
                    <a:ln>
                      <a:noFill/>
                    </a:ln>
                    <a:extLst>
                      <a:ext uri="{53640926-AAD7-44D8-BBD7-CCE9431645EC}">
                        <a14:shadowObscured xmlns:a14="http://schemas.microsoft.com/office/drawing/2010/main"/>
                      </a:ext>
                    </a:extLst>
                  </pic:spPr>
                </pic:pic>
              </a:graphicData>
            </a:graphic>
          </wp:inline>
        </w:drawing>
      </w:r>
    </w:p>
    <w:p w14:paraId="4842E3A9" w14:textId="6CA61F8E" w:rsidR="001A7070" w:rsidRDefault="00172698" w:rsidP="00172698">
      <w:pPr>
        <w:pStyle w:val="Beschriftung"/>
      </w:pPr>
      <w:bookmarkStart w:id="88" w:name="_Toc121207834"/>
      <w:r>
        <w:t xml:space="preserve">Abb. </w:t>
      </w:r>
      <w:r w:rsidR="00396DC3">
        <w:fldChar w:fldCharType="begin"/>
      </w:r>
      <w:r w:rsidR="00396DC3">
        <w:instrText xml:space="preserve"> SEQ Abb. \* ARABIC </w:instrText>
      </w:r>
      <w:r w:rsidR="00396DC3">
        <w:fldChar w:fldCharType="separate"/>
      </w:r>
      <w:r w:rsidR="001D38CF">
        <w:rPr>
          <w:noProof/>
        </w:rPr>
        <w:t>18</w:t>
      </w:r>
      <w:r w:rsidR="00396DC3">
        <w:rPr>
          <w:noProof/>
        </w:rPr>
        <w:fldChar w:fldCharType="end"/>
      </w:r>
      <w:r>
        <w:t xml:space="preserve"> Beispiel für eine Etagenübersicht auf einem 50" E-</w:t>
      </w:r>
      <w:proofErr w:type="spellStart"/>
      <w:r>
        <w:t>Ink</w:t>
      </w:r>
      <w:proofErr w:type="spellEnd"/>
      <w:r>
        <w:t xml:space="preserve"> Monitor</w:t>
      </w:r>
      <w:bookmarkEnd w:id="88"/>
    </w:p>
    <w:p w14:paraId="49ADA91E" w14:textId="774C7077" w:rsidR="003074C1" w:rsidRDefault="003074C1">
      <w:r>
        <w:br w:type="page"/>
      </w:r>
    </w:p>
    <w:p w14:paraId="3F94873E" w14:textId="77777777" w:rsidR="00053F6B" w:rsidRDefault="00053F6B" w:rsidP="00053F6B">
      <w:pPr>
        <w:pStyle w:val="berschrift2"/>
        <w:tabs>
          <w:tab w:val="left" w:pos="709"/>
        </w:tabs>
      </w:pPr>
      <w:bookmarkStart w:id="89" w:name="_Ref121132392"/>
      <w:bookmarkStart w:id="90" w:name="_Toc121207895"/>
      <w:r>
        <w:lastRenderedPageBreak/>
        <w:t>Auflaufschutz</w:t>
      </w:r>
      <w:bookmarkEnd w:id="89"/>
      <w:bookmarkEnd w:id="90"/>
    </w:p>
    <w:p w14:paraId="401532CF" w14:textId="1B92257B" w:rsidR="00053F6B" w:rsidRDefault="00053F6B" w:rsidP="00053F6B">
      <w:pPr>
        <w:tabs>
          <w:tab w:val="left" w:pos="709"/>
          <w:tab w:val="left" w:pos="1020"/>
        </w:tabs>
        <w:autoSpaceDE w:val="0"/>
        <w:autoSpaceDN w:val="0"/>
        <w:adjustRightInd w:val="0"/>
        <w:spacing w:line="280" w:lineRule="atLeast"/>
        <w:textAlignment w:val="center"/>
      </w:pPr>
      <w:r w:rsidRPr="00C927CC">
        <w:t>Damit niemand gegen Glas läuft, benötigt es einen Auflaufschutz. Es empfiehlt sich, diesen in einer typischen Augenhöhe für Erwachsene, wie auch für Kinder und Menschen im Rollstuhl anzubringen</w:t>
      </w:r>
      <w:r w:rsidR="00134059">
        <w:t xml:space="preserve"> (SIA 500)</w:t>
      </w:r>
      <w:r w:rsidRPr="00C927CC">
        <w:t xml:space="preserve">. </w:t>
      </w:r>
    </w:p>
    <w:p w14:paraId="084B0E83" w14:textId="77777777" w:rsidR="00053F6B" w:rsidRDefault="00053F6B" w:rsidP="00053F6B">
      <w:pPr>
        <w:tabs>
          <w:tab w:val="left" w:pos="709"/>
          <w:tab w:val="left" w:pos="1020"/>
        </w:tabs>
        <w:autoSpaceDE w:val="0"/>
        <w:autoSpaceDN w:val="0"/>
        <w:adjustRightInd w:val="0"/>
        <w:spacing w:line="280" w:lineRule="atLeast"/>
        <w:textAlignment w:val="center"/>
      </w:pPr>
    </w:p>
    <w:p w14:paraId="42786CDD" w14:textId="77777777" w:rsidR="00053F6B" w:rsidRDefault="00053F6B" w:rsidP="00053F6B">
      <w:pPr>
        <w:keepNext/>
        <w:tabs>
          <w:tab w:val="left" w:pos="709"/>
          <w:tab w:val="left" w:pos="1020"/>
        </w:tabs>
        <w:autoSpaceDE w:val="0"/>
        <w:autoSpaceDN w:val="0"/>
        <w:adjustRightInd w:val="0"/>
        <w:spacing w:line="280" w:lineRule="atLeast"/>
        <w:textAlignment w:val="center"/>
      </w:pPr>
      <w:r>
        <w:rPr>
          <w:noProof/>
        </w:rPr>
        <w:drawing>
          <wp:inline distT="0" distB="0" distL="0" distR="0" wp14:anchorId="10571FCD" wp14:editId="44236118">
            <wp:extent cx="3957403" cy="2953182"/>
            <wp:effectExtent l="0" t="0" r="5080" b="6350"/>
            <wp:docPr id="23" name="Grafik 2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Text enthält.&#10;&#10;Automatisch generierte Beschreibu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75742" cy="2966867"/>
                    </a:xfrm>
                    <a:prstGeom prst="rect">
                      <a:avLst/>
                    </a:prstGeom>
                  </pic:spPr>
                </pic:pic>
              </a:graphicData>
            </a:graphic>
          </wp:inline>
        </w:drawing>
      </w:r>
    </w:p>
    <w:p w14:paraId="2D76BF45" w14:textId="579B0D14" w:rsidR="00053F6B" w:rsidRPr="00307067" w:rsidRDefault="00053F6B" w:rsidP="00FC6E88">
      <w:pPr>
        <w:pStyle w:val="Beschriftung"/>
        <w:tabs>
          <w:tab w:val="left" w:pos="709"/>
        </w:tabs>
      </w:pPr>
      <w:bookmarkStart w:id="91" w:name="_Toc121207835"/>
      <w:r>
        <w:t xml:space="preserve">Abb. </w:t>
      </w:r>
      <w:r w:rsidR="00396DC3">
        <w:fldChar w:fldCharType="begin"/>
      </w:r>
      <w:r w:rsidR="00396DC3">
        <w:instrText xml:space="preserve"> SEQ Abb. \* ARABIC </w:instrText>
      </w:r>
      <w:r w:rsidR="00396DC3">
        <w:fldChar w:fldCharType="separate"/>
      </w:r>
      <w:r w:rsidR="001D38CF">
        <w:rPr>
          <w:noProof/>
        </w:rPr>
        <w:t>19</w:t>
      </w:r>
      <w:r w:rsidR="00396DC3">
        <w:rPr>
          <w:noProof/>
        </w:rPr>
        <w:fldChar w:fldCharType="end"/>
      </w:r>
      <w:r>
        <w:t xml:space="preserve"> </w:t>
      </w:r>
      <w:r w:rsidRPr="003D0B45">
        <w:t>Beispiel für einen Auflaufschutz Erwachsene und Kinder</w:t>
      </w:r>
      <w:bookmarkEnd w:id="91"/>
    </w:p>
    <w:p w14:paraId="2B305371" w14:textId="04F3827B" w:rsidR="009C3332" w:rsidRDefault="0088104F" w:rsidP="00640C9A">
      <w:pPr>
        <w:pStyle w:val="berschrift2"/>
        <w:tabs>
          <w:tab w:val="left" w:pos="709"/>
        </w:tabs>
      </w:pPr>
      <w:bookmarkStart w:id="92" w:name="_Toc121207896"/>
      <w:r>
        <w:t>Etagen</w:t>
      </w:r>
      <w:r w:rsidR="009C3332">
        <w:t>nummerierung</w:t>
      </w:r>
      <w:bookmarkEnd w:id="92"/>
      <w:r w:rsidR="009C3332">
        <w:t xml:space="preserve"> </w:t>
      </w:r>
    </w:p>
    <w:p w14:paraId="77FDD969" w14:textId="1935BB52" w:rsidR="009C3332" w:rsidRDefault="009C3332" w:rsidP="00640C9A">
      <w:pPr>
        <w:tabs>
          <w:tab w:val="left" w:pos="709"/>
        </w:tabs>
        <w:spacing w:line="259" w:lineRule="auto"/>
      </w:pPr>
      <w:r>
        <w:t xml:space="preserve">Stockwerksnummerierung </w:t>
      </w:r>
      <w:r w:rsidR="00D43ACE">
        <w:t xml:space="preserve">werden </w:t>
      </w:r>
      <w:r>
        <w:t>auf einem Nummernsystem auf</w:t>
      </w:r>
      <w:r w:rsidR="00D43ACE">
        <w:t>gebaut.</w:t>
      </w:r>
      <w:r>
        <w:t xml:space="preserve"> Das heisst: Das Erdgeschoss ist Ebene «0», das Untergeschoss (Underground) 1 ist Ebene «U1» und das erste Obergeschoss ist die Ebene «1». Dies muss auch beim Ausbau der Liftanlagen beachtet werden, damit die Tasten auf dem Tableau mit der Stockwerksnummerierung der Signaletik übereinstimmen. </w:t>
      </w:r>
    </w:p>
    <w:p w14:paraId="6A1006AA" w14:textId="77777777" w:rsidR="0088104F" w:rsidRDefault="0088104F" w:rsidP="00640C9A">
      <w:pPr>
        <w:tabs>
          <w:tab w:val="left" w:pos="709"/>
        </w:tabs>
      </w:pPr>
    </w:p>
    <w:p w14:paraId="3AE923D7" w14:textId="6C85C7D2" w:rsidR="009C3332" w:rsidRDefault="009C3332" w:rsidP="00640C9A">
      <w:pPr>
        <w:tabs>
          <w:tab w:val="left" w:pos="709"/>
        </w:tabs>
      </w:pPr>
      <w:r>
        <w:t xml:space="preserve">In Anbetracht der geplanten </w:t>
      </w:r>
      <w:r w:rsidR="00AB68BD">
        <w:t>Tiefgarage</w:t>
      </w:r>
      <w:r>
        <w:t xml:space="preserve"> und der Abtragung des Hügels an der Spitalstrasse, wird die Stockwerksbezeichnung und -beschriftung </w:t>
      </w:r>
      <w:r w:rsidR="0088104F">
        <w:t xml:space="preserve">am LUKS für die Neubauten </w:t>
      </w:r>
      <w:r>
        <w:t xml:space="preserve">nach den in </w:t>
      </w:r>
      <w:r w:rsidRPr="0007529A">
        <w:t xml:space="preserve">Abb. </w:t>
      </w:r>
      <w:r w:rsidR="0007529A" w:rsidRPr="005F102B">
        <w:t>1</w:t>
      </w:r>
      <w:r w:rsidR="003074C1">
        <w:t>8</w:t>
      </w:r>
      <w:r w:rsidRPr="0007529A">
        <w:t xml:space="preserve"> geplanten Geschossen erfolgen. Die Ebene 0 befindet sich auf der </w:t>
      </w:r>
      <w:r w:rsidR="00944CE2">
        <w:t xml:space="preserve">Ebene </w:t>
      </w:r>
      <w:r w:rsidRPr="0007529A">
        <w:t>Spitalstrasse, die Eb</w:t>
      </w:r>
      <w:r>
        <w:t xml:space="preserve">ene 2 ist das Promenadengeschoss. Das </w:t>
      </w:r>
      <w:r w:rsidR="00944CE2">
        <w:t>Lift-</w:t>
      </w:r>
      <w:r>
        <w:t>Tableau sollte dementsprechend zwei grüne Markierungen und eine Beschriftung zu den zwei verschiedenen Ausgängen auf Ebene 0 und 2 haben.</w:t>
      </w:r>
    </w:p>
    <w:p w14:paraId="1D10CDF8" w14:textId="77777777" w:rsidR="009C3332" w:rsidRDefault="009C3332" w:rsidP="00640C9A">
      <w:pPr>
        <w:tabs>
          <w:tab w:val="left" w:pos="709"/>
        </w:tabs>
      </w:pPr>
    </w:p>
    <w:p w14:paraId="58ED35E9" w14:textId="77777777" w:rsidR="009C3332" w:rsidRDefault="009C3332" w:rsidP="00640C9A">
      <w:pPr>
        <w:keepNext/>
        <w:tabs>
          <w:tab w:val="left" w:pos="709"/>
        </w:tabs>
      </w:pPr>
      <w:r>
        <w:rPr>
          <w:noProof/>
        </w:rPr>
        <w:drawing>
          <wp:inline distT="0" distB="0" distL="0" distR="0" wp14:anchorId="5CCC907A" wp14:editId="19B600A5">
            <wp:extent cx="5280806" cy="2222339"/>
            <wp:effectExtent l="0" t="0" r="2540" b="635"/>
            <wp:docPr id="589236190" name="Grafik 589236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92678" cy="2227335"/>
                    </a:xfrm>
                    <a:prstGeom prst="rect">
                      <a:avLst/>
                    </a:prstGeom>
                  </pic:spPr>
                </pic:pic>
              </a:graphicData>
            </a:graphic>
          </wp:inline>
        </w:drawing>
      </w:r>
    </w:p>
    <w:p w14:paraId="1F3A17FE" w14:textId="3D4AE03D" w:rsidR="009C3332" w:rsidRDefault="009C3332" w:rsidP="00640C9A">
      <w:pPr>
        <w:pStyle w:val="Beschriftung"/>
        <w:tabs>
          <w:tab w:val="left" w:pos="709"/>
        </w:tabs>
      </w:pPr>
      <w:bookmarkStart w:id="93" w:name="_Toc121207836"/>
      <w:r w:rsidRPr="0007529A">
        <w:t xml:space="preserve">Abb. </w:t>
      </w:r>
      <w:r>
        <w:fldChar w:fldCharType="begin"/>
      </w:r>
      <w:r>
        <w:instrText>SEQ Abb. \* ARABIC</w:instrText>
      </w:r>
      <w:r>
        <w:fldChar w:fldCharType="separate"/>
      </w:r>
      <w:r w:rsidR="001D38CF">
        <w:rPr>
          <w:noProof/>
        </w:rPr>
        <w:t>20</w:t>
      </w:r>
      <w:r>
        <w:fldChar w:fldCharType="end"/>
      </w:r>
      <w:r w:rsidRPr="0007529A">
        <w:t xml:space="preserve"> Stockwerksnummerierung</w:t>
      </w:r>
      <w:r>
        <w:t xml:space="preserve"> am Beispiel Haus 36, Frauenklinik LUKS Luzern</w:t>
      </w:r>
      <w:bookmarkEnd w:id="93"/>
    </w:p>
    <w:p w14:paraId="79048B9B" w14:textId="759AB9C6" w:rsidR="00364DB2" w:rsidRDefault="00364DB2" w:rsidP="00364DB2">
      <w:r>
        <w:lastRenderedPageBreak/>
        <w:t xml:space="preserve">Die Etagennummern sollten sowohl im Treppenhaus platziert </w:t>
      </w:r>
      <w:proofErr w:type="gramStart"/>
      <w:r w:rsidR="006E27A5">
        <w:t>werden</w:t>
      </w:r>
      <w:r w:rsidR="00D71E81">
        <w:t>,</w:t>
      </w:r>
      <w:proofErr w:type="gramEnd"/>
      <w:r w:rsidR="00D71E81">
        <w:t xml:space="preserve"> als</w:t>
      </w:r>
      <w:r>
        <w:t xml:space="preserve"> auch beim Verlassen der Liftanlagen</w:t>
      </w:r>
      <w:r w:rsidR="00275ED9">
        <w:t xml:space="preserve"> im Liftvorraum</w:t>
      </w:r>
      <w:r w:rsidR="00F82057">
        <w:t xml:space="preserve"> für eine sofortige Orientierung</w:t>
      </w:r>
      <w:r w:rsidR="00FD3DDA">
        <w:t xml:space="preserve"> ersichtlich sein</w:t>
      </w:r>
      <w:r w:rsidR="00275ED9">
        <w:t xml:space="preserve">. </w:t>
      </w:r>
    </w:p>
    <w:p w14:paraId="74EA0FEC" w14:textId="77777777" w:rsidR="00275ED9" w:rsidRDefault="00275ED9" w:rsidP="00364DB2"/>
    <w:p w14:paraId="685E5A73" w14:textId="6736E238" w:rsidR="00AD579F" w:rsidRDefault="00DD794D" w:rsidP="00832058">
      <w:pPr>
        <w:keepNext/>
      </w:pPr>
      <w:r>
        <w:rPr>
          <w:noProof/>
        </w:rPr>
        <w:drawing>
          <wp:inline distT="0" distB="0" distL="0" distR="0" wp14:anchorId="0ACA4958" wp14:editId="7C911479">
            <wp:extent cx="3470223" cy="2554942"/>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pic:cNvPicPr/>
                  </pic:nvPicPr>
                  <pic:blipFill rotWithShape="1">
                    <a:blip r:embed="rId35" cstate="print">
                      <a:extLst>
                        <a:ext uri="{28A0092B-C50C-407E-A947-70E740481C1C}">
                          <a14:useLocalDpi xmlns:a14="http://schemas.microsoft.com/office/drawing/2010/main" val="0"/>
                        </a:ext>
                      </a:extLst>
                    </a:blip>
                    <a:srcRect b="-3081"/>
                    <a:stretch/>
                  </pic:blipFill>
                  <pic:spPr bwMode="auto">
                    <a:xfrm>
                      <a:off x="0" y="0"/>
                      <a:ext cx="3496190" cy="2574060"/>
                    </a:xfrm>
                    <a:prstGeom prst="rect">
                      <a:avLst/>
                    </a:prstGeom>
                    <a:ln>
                      <a:noFill/>
                    </a:ln>
                    <a:extLst>
                      <a:ext uri="{53640926-AAD7-44D8-BBD7-CCE9431645EC}">
                        <a14:shadowObscured xmlns:a14="http://schemas.microsoft.com/office/drawing/2010/main"/>
                      </a:ext>
                    </a:extLst>
                  </pic:spPr>
                </pic:pic>
              </a:graphicData>
            </a:graphic>
          </wp:inline>
        </w:drawing>
      </w:r>
    </w:p>
    <w:p w14:paraId="72470612" w14:textId="67B5E513" w:rsidR="00275ED9" w:rsidRPr="009A780C" w:rsidRDefault="00832058" w:rsidP="00832058">
      <w:pPr>
        <w:pStyle w:val="Beschriftung"/>
      </w:pPr>
      <w:bookmarkStart w:id="94" w:name="_Toc121207837"/>
      <w:r>
        <w:t xml:space="preserve">Abb. </w:t>
      </w:r>
      <w:r w:rsidR="00396DC3">
        <w:fldChar w:fldCharType="begin"/>
      </w:r>
      <w:r w:rsidR="00396DC3">
        <w:instrText xml:space="preserve"> SEQ A</w:instrText>
      </w:r>
      <w:r w:rsidR="00396DC3">
        <w:instrText xml:space="preserve">bb. \* ARABIC </w:instrText>
      </w:r>
      <w:r w:rsidR="00396DC3">
        <w:fldChar w:fldCharType="separate"/>
      </w:r>
      <w:r w:rsidR="001D38CF">
        <w:rPr>
          <w:noProof/>
        </w:rPr>
        <w:t>21</w:t>
      </w:r>
      <w:r w:rsidR="00396DC3">
        <w:rPr>
          <w:noProof/>
        </w:rPr>
        <w:fldChar w:fldCharType="end"/>
      </w:r>
      <w:r>
        <w:t xml:space="preserve"> </w:t>
      </w:r>
      <w:r w:rsidRPr="009A780C">
        <w:t>Etagenzahl im Treppenhaus bei der Tür</w:t>
      </w:r>
      <w:bookmarkEnd w:id="94"/>
    </w:p>
    <w:p w14:paraId="79E68406" w14:textId="77777777" w:rsidR="00832058" w:rsidRPr="009A780C" w:rsidRDefault="00832058" w:rsidP="00832058"/>
    <w:p w14:paraId="4280278F" w14:textId="77777777" w:rsidR="009A780C" w:rsidRPr="009A780C" w:rsidRDefault="009A780C" w:rsidP="009A780C">
      <w:pPr>
        <w:pStyle w:val="berschrift3"/>
      </w:pPr>
      <w:bookmarkStart w:id="95" w:name="_Toc121207897"/>
      <w:r w:rsidRPr="009A780C">
        <w:t>Landmarks und Stockwerksunterscheidungen</w:t>
      </w:r>
      <w:bookmarkEnd w:id="95"/>
    </w:p>
    <w:p w14:paraId="493EA293" w14:textId="253C0D8A" w:rsidR="004719D1" w:rsidRPr="00832058" w:rsidRDefault="009A780C" w:rsidP="00FC6E88">
      <w:pPr>
        <w:tabs>
          <w:tab w:val="left" w:pos="709"/>
        </w:tabs>
      </w:pPr>
      <w:r w:rsidRPr="009A780C">
        <w:t xml:space="preserve">Wichtig für die </w:t>
      </w:r>
      <w:r w:rsidRPr="004A3CFA">
        <w:t xml:space="preserve">Orientierung </w:t>
      </w:r>
      <w:r w:rsidRPr="00FC6E88">
        <w:t xml:space="preserve">der genannten Zielgruppe ist die gesamte Umgebung. Dabei kommt es darauf an, sich im Aussenbereich, in den Gebäuden, in den Kernen und auf den Stockwerken zurecht zu finden und die eigene Position im Gesamtkontext einordnen zu können. Unterstützend ist dabei die Planung </w:t>
      </w:r>
      <w:proofErr w:type="gramStart"/>
      <w:r w:rsidRPr="00FC6E88">
        <w:t>von Landmarks</w:t>
      </w:r>
      <w:proofErr w:type="gramEnd"/>
      <w:r w:rsidRPr="00FC6E88">
        <w:t xml:space="preserve"> und Stockwerksunterscheidungen. Ebenfalls sind die Bezeichnungen der einzelnen Etagen in ein und derselben Logik sinnvoll, idealerweise mit Zahlen. Schwierig sind hingegen abstrakte Systeme wie Buchstaben (A, B, C, …).</w:t>
      </w:r>
    </w:p>
    <w:p w14:paraId="19E3923B" w14:textId="09940615" w:rsidR="009C3332" w:rsidRDefault="0088104F" w:rsidP="00640C9A">
      <w:pPr>
        <w:pStyle w:val="berschrift2"/>
        <w:tabs>
          <w:tab w:val="left" w:pos="709"/>
        </w:tabs>
      </w:pPr>
      <w:bookmarkStart w:id="96" w:name="_Toc116474716"/>
      <w:bookmarkStart w:id="97" w:name="_Toc116980388"/>
      <w:bookmarkStart w:id="98" w:name="_Toc121207898"/>
      <w:bookmarkEnd w:id="96"/>
      <w:r>
        <w:t>K</w:t>
      </w:r>
      <w:r w:rsidR="009C3332">
        <w:t>erne</w:t>
      </w:r>
      <w:r>
        <w:t xml:space="preserve">, </w:t>
      </w:r>
      <w:r w:rsidR="009C3332">
        <w:t>Lifte und Treppenhäuser</w:t>
      </w:r>
      <w:bookmarkEnd w:id="97"/>
      <w:bookmarkEnd w:id="98"/>
    </w:p>
    <w:p w14:paraId="43345178" w14:textId="77777777" w:rsidR="006B0E14" w:rsidRPr="00FE4BF3" w:rsidRDefault="006B0E14" w:rsidP="006B0E14">
      <w:pPr>
        <w:pStyle w:val="berschrift3"/>
      </w:pPr>
      <w:bookmarkStart w:id="99" w:name="_Toc121207899"/>
      <w:r>
        <w:t>Kernlogik</w:t>
      </w:r>
      <w:bookmarkEnd w:id="99"/>
    </w:p>
    <w:p w14:paraId="51780512" w14:textId="77777777" w:rsidR="006B0E14" w:rsidRDefault="006B0E14" w:rsidP="006B0E14">
      <w:pPr>
        <w:tabs>
          <w:tab w:val="left" w:pos="709"/>
        </w:tabs>
      </w:pPr>
      <w:r>
        <w:t>Die Kernlogik baut sich wie folgt auf und fängt bei jedem neuen Gebäude wieder bei «A» an.</w:t>
      </w:r>
    </w:p>
    <w:p w14:paraId="4926407C" w14:textId="412FB201" w:rsidR="006B0E14" w:rsidRDefault="006B0E14" w:rsidP="006B0E14">
      <w:pPr>
        <w:tabs>
          <w:tab w:val="left" w:pos="709"/>
        </w:tabs>
      </w:pPr>
    </w:p>
    <w:p w14:paraId="5B84B15B" w14:textId="77777777" w:rsidR="006B0E14" w:rsidRDefault="006B0E14" w:rsidP="006B0E14">
      <w:pPr>
        <w:keepNext/>
        <w:tabs>
          <w:tab w:val="left" w:pos="709"/>
        </w:tabs>
      </w:pPr>
      <w:r>
        <w:rPr>
          <w:noProof/>
        </w:rPr>
        <w:drawing>
          <wp:inline distT="0" distB="0" distL="0" distR="0" wp14:anchorId="47901A7F" wp14:editId="26CCF190">
            <wp:extent cx="3680085" cy="2874763"/>
            <wp:effectExtent l="0" t="0" r="3175" b="0"/>
            <wp:docPr id="1846485182" name="Picture 184648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485182"/>
                    <pic:cNvPicPr/>
                  </pic:nvPicPr>
                  <pic:blipFill rotWithShape="1">
                    <a:blip r:embed="rId36" cstate="print">
                      <a:extLst>
                        <a:ext uri="{28A0092B-C50C-407E-A947-70E740481C1C}">
                          <a14:useLocalDpi xmlns:a14="http://schemas.microsoft.com/office/drawing/2010/main" val="0"/>
                        </a:ext>
                      </a:extLst>
                    </a:blip>
                    <a:srcRect l="15875" t="8036"/>
                    <a:stretch/>
                  </pic:blipFill>
                  <pic:spPr bwMode="auto">
                    <a:xfrm>
                      <a:off x="0" y="0"/>
                      <a:ext cx="3778167" cy="2951381"/>
                    </a:xfrm>
                    <a:prstGeom prst="rect">
                      <a:avLst/>
                    </a:prstGeom>
                    <a:ln>
                      <a:noFill/>
                    </a:ln>
                    <a:extLst>
                      <a:ext uri="{53640926-AAD7-44D8-BBD7-CCE9431645EC}">
                        <a14:shadowObscured xmlns:a14="http://schemas.microsoft.com/office/drawing/2010/main"/>
                      </a:ext>
                    </a:extLst>
                  </pic:spPr>
                </pic:pic>
              </a:graphicData>
            </a:graphic>
          </wp:inline>
        </w:drawing>
      </w:r>
    </w:p>
    <w:p w14:paraId="0C94E7DF" w14:textId="1F5DC80B" w:rsidR="006B0E14" w:rsidRDefault="006B0E14" w:rsidP="006B0E14">
      <w:pPr>
        <w:pStyle w:val="Beschriftung"/>
        <w:tabs>
          <w:tab w:val="left" w:pos="709"/>
        </w:tabs>
      </w:pPr>
      <w:bookmarkStart w:id="100" w:name="_Toc121207838"/>
      <w:r>
        <w:t xml:space="preserve">Abb. </w:t>
      </w:r>
      <w:r>
        <w:fldChar w:fldCharType="begin"/>
      </w:r>
      <w:r>
        <w:instrText>SEQ Abb. \* ARABIC</w:instrText>
      </w:r>
      <w:r>
        <w:fldChar w:fldCharType="separate"/>
      </w:r>
      <w:r w:rsidR="001D38CF">
        <w:rPr>
          <w:noProof/>
        </w:rPr>
        <w:t>22</w:t>
      </w:r>
      <w:r>
        <w:fldChar w:fldCharType="end"/>
      </w:r>
      <w:r>
        <w:t xml:space="preserve"> Kernlogik am Beispiel Haus 36</w:t>
      </w:r>
      <w:bookmarkEnd w:id="100"/>
    </w:p>
    <w:p w14:paraId="5E193111" w14:textId="32B4508F" w:rsidR="006B0E14" w:rsidRPr="006B0E14" w:rsidRDefault="006B0E14" w:rsidP="006B0E14">
      <w:pPr>
        <w:pStyle w:val="berschrift3"/>
      </w:pPr>
      <w:bookmarkStart w:id="101" w:name="_Toc120713001"/>
      <w:bookmarkStart w:id="102" w:name="_Toc121207900"/>
      <w:bookmarkEnd w:id="101"/>
      <w:r>
        <w:lastRenderedPageBreak/>
        <w:t>Kernbeschriftung</w:t>
      </w:r>
      <w:bookmarkEnd w:id="102"/>
    </w:p>
    <w:p w14:paraId="4A6D991B" w14:textId="64C5CBAF" w:rsidR="009C3332" w:rsidRDefault="009C3332" w:rsidP="00640C9A">
      <w:pPr>
        <w:tabs>
          <w:tab w:val="left" w:pos="709"/>
        </w:tabs>
      </w:pPr>
      <w:r>
        <w:t xml:space="preserve">Die Kerne erhalten alphanumerische Bezeichnungen. Beginnend bei A und endend bei Z. Dabei sollte darauf geachtet werden, dass eine logische Reihenfolge entsteht. </w:t>
      </w:r>
      <w:r w:rsidR="00B51703" w:rsidRPr="1887C325">
        <w:t>Die Kerne müssen direkt am Lift oder an der Lifttür und zusätzlich in Laufrichtung als Stechschild</w:t>
      </w:r>
      <w:r w:rsidR="00D91F3F">
        <w:t xml:space="preserve"> oder auf andere ersichtliche Weise</w:t>
      </w:r>
      <w:r w:rsidR="00B51703" w:rsidRPr="1887C325">
        <w:t xml:space="preserve"> in den Korridoren beschriftet sein.</w:t>
      </w:r>
    </w:p>
    <w:p w14:paraId="303D854D" w14:textId="77777777" w:rsidR="006F5E41" w:rsidRDefault="006F5E41" w:rsidP="00640C9A">
      <w:pPr>
        <w:tabs>
          <w:tab w:val="left" w:pos="709"/>
        </w:tabs>
      </w:pPr>
    </w:p>
    <w:p w14:paraId="25D69EA1" w14:textId="77777777" w:rsidR="00FE4BF3" w:rsidRDefault="00FE4BF3" w:rsidP="00640C9A">
      <w:pPr>
        <w:tabs>
          <w:tab w:val="left" w:pos="709"/>
        </w:tabs>
      </w:pPr>
    </w:p>
    <w:p w14:paraId="4816D0BD" w14:textId="77777777" w:rsidR="00D91F3F" w:rsidRDefault="00C46A86" w:rsidP="00D91F3F">
      <w:pPr>
        <w:keepNext/>
        <w:tabs>
          <w:tab w:val="left" w:pos="709"/>
        </w:tabs>
      </w:pPr>
      <w:r>
        <w:rPr>
          <w:noProof/>
        </w:rPr>
        <w:drawing>
          <wp:inline distT="0" distB="0" distL="0" distR="0" wp14:anchorId="4EB03CE0" wp14:editId="5DC2EB06">
            <wp:extent cx="5793698" cy="3310600"/>
            <wp:effectExtent l="0" t="0" r="0" b="4445"/>
            <wp:docPr id="33" name="Grafik 33" descr="Ein Bild, das drinnen, Boden, Wand,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drinnen, Boden, Wand, Decke enthält.&#10;&#10;Automatisch generierte Beschreibu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809398" cy="3319571"/>
                    </a:xfrm>
                    <a:prstGeom prst="rect">
                      <a:avLst/>
                    </a:prstGeom>
                  </pic:spPr>
                </pic:pic>
              </a:graphicData>
            </a:graphic>
          </wp:inline>
        </w:drawing>
      </w:r>
    </w:p>
    <w:p w14:paraId="79FB2B2B" w14:textId="2EDD2C06" w:rsidR="00FE4BF3" w:rsidRDefault="00D91F3F" w:rsidP="00D91F3F">
      <w:pPr>
        <w:pStyle w:val="Beschriftung"/>
      </w:pPr>
      <w:bookmarkStart w:id="103" w:name="_Toc121207839"/>
      <w:r>
        <w:t xml:space="preserve">Abb. </w:t>
      </w:r>
      <w:r w:rsidR="00396DC3">
        <w:fldChar w:fldCharType="begin"/>
      </w:r>
      <w:r w:rsidR="00396DC3">
        <w:instrText xml:space="preserve"> SEQ Abb. \* ARABIC </w:instrText>
      </w:r>
      <w:r w:rsidR="00396DC3">
        <w:fldChar w:fldCharType="separate"/>
      </w:r>
      <w:r w:rsidR="001D38CF">
        <w:rPr>
          <w:noProof/>
        </w:rPr>
        <w:t>23</w:t>
      </w:r>
      <w:r w:rsidR="00396DC3">
        <w:rPr>
          <w:noProof/>
        </w:rPr>
        <w:fldChar w:fldCharType="end"/>
      </w:r>
      <w:r>
        <w:t xml:space="preserve"> Beispiel für eine Kernbeschriftung auf dem Boden</w:t>
      </w:r>
      <w:bookmarkEnd w:id="103"/>
    </w:p>
    <w:p w14:paraId="5B2DE312" w14:textId="4F1550B1" w:rsidR="001A1B5F" w:rsidRDefault="001A1B5F" w:rsidP="001A1B5F">
      <w:r>
        <w:t xml:space="preserve">Treppenhäuser </w:t>
      </w:r>
      <w:r w:rsidR="004564FC">
        <w:t>sollten</w:t>
      </w:r>
      <w:r>
        <w:t xml:space="preserve"> einladend gestaltet </w:t>
      </w:r>
      <w:r w:rsidR="004564FC">
        <w:t>sein und dazu anspornen</w:t>
      </w:r>
      <w:r w:rsidR="001255E4">
        <w:t>,</w:t>
      </w:r>
      <w:r w:rsidR="004564FC">
        <w:t xml:space="preserve"> die </w:t>
      </w:r>
      <w:proofErr w:type="gramStart"/>
      <w:r w:rsidR="004564FC">
        <w:t>Treppen</w:t>
      </w:r>
      <w:proofErr w:type="gramEnd"/>
      <w:r w:rsidR="004564FC">
        <w:t xml:space="preserve"> anstatt den Lift zu benutzen, zum Beispiel mittels heller Treppenhäuser mit Glastüren. Zudem sollte das Piktogramm auf dem Türblatt ersichtlich sein.</w:t>
      </w:r>
    </w:p>
    <w:p w14:paraId="08FC1C3F" w14:textId="77777777" w:rsidR="004564FC" w:rsidRDefault="004564FC" w:rsidP="001A1B5F"/>
    <w:p w14:paraId="5DB41677" w14:textId="77777777" w:rsidR="00AB589B" w:rsidRDefault="00AB589B" w:rsidP="00AB589B">
      <w:pPr>
        <w:keepNext/>
      </w:pPr>
      <w:r>
        <w:rPr>
          <w:noProof/>
        </w:rPr>
        <w:drawing>
          <wp:inline distT="0" distB="0" distL="0" distR="0" wp14:anchorId="01254BF3" wp14:editId="1B74455A">
            <wp:extent cx="4496247" cy="2780676"/>
            <wp:effectExtent l="0" t="0" r="0" b="63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527953" cy="2800284"/>
                    </a:xfrm>
                    <a:prstGeom prst="rect">
                      <a:avLst/>
                    </a:prstGeom>
                  </pic:spPr>
                </pic:pic>
              </a:graphicData>
            </a:graphic>
          </wp:inline>
        </w:drawing>
      </w:r>
    </w:p>
    <w:p w14:paraId="4E9A4BC4" w14:textId="795EBB71" w:rsidR="004564FC" w:rsidRPr="001A1B5F" w:rsidRDefault="00AB589B" w:rsidP="00AB589B">
      <w:pPr>
        <w:pStyle w:val="Beschriftung"/>
      </w:pPr>
      <w:bookmarkStart w:id="104" w:name="_Toc121207840"/>
      <w:r>
        <w:t xml:space="preserve">Abb. </w:t>
      </w:r>
      <w:r w:rsidR="00396DC3">
        <w:fldChar w:fldCharType="begin"/>
      </w:r>
      <w:r w:rsidR="00396DC3">
        <w:instrText xml:space="preserve"> SEQ Abb. \* ARABIC </w:instrText>
      </w:r>
      <w:r w:rsidR="00396DC3">
        <w:fldChar w:fldCharType="separate"/>
      </w:r>
      <w:r w:rsidR="001D38CF">
        <w:rPr>
          <w:noProof/>
        </w:rPr>
        <w:t>24</w:t>
      </w:r>
      <w:r w:rsidR="00396DC3">
        <w:rPr>
          <w:noProof/>
        </w:rPr>
        <w:fldChar w:fldCharType="end"/>
      </w:r>
      <w:r>
        <w:t xml:space="preserve"> Beispiel für eine Treppenhausbeschriftung</w:t>
      </w:r>
      <w:bookmarkEnd w:id="104"/>
    </w:p>
    <w:p w14:paraId="2C5D7351" w14:textId="77777777" w:rsidR="00AD5D5A" w:rsidRDefault="00AD5D5A" w:rsidP="00640C9A">
      <w:pPr>
        <w:tabs>
          <w:tab w:val="left" w:pos="709"/>
        </w:tabs>
      </w:pPr>
    </w:p>
    <w:p w14:paraId="627292E6" w14:textId="0AE05C28" w:rsidR="009E2D59" w:rsidRPr="009E2D59" w:rsidRDefault="009C3332" w:rsidP="00640C9A">
      <w:pPr>
        <w:tabs>
          <w:tab w:val="left" w:pos="566"/>
          <w:tab w:val="left" w:pos="709"/>
          <w:tab w:val="left" w:pos="1133"/>
          <w:tab w:val="left" w:pos="1700"/>
          <w:tab w:val="left" w:pos="2267"/>
          <w:tab w:val="left" w:pos="2834"/>
          <w:tab w:val="left" w:pos="3401"/>
          <w:tab w:val="left" w:pos="3968"/>
          <w:tab w:val="left" w:pos="4535"/>
          <w:tab w:val="left" w:pos="5102"/>
          <w:tab w:val="left" w:pos="5669"/>
          <w:tab w:val="left" w:pos="6236"/>
          <w:tab w:val="left" w:pos="6803"/>
        </w:tabs>
        <w:autoSpaceDE w:val="0"/>
        <w:autoSpaceDN w:val="0"/>
        <w:adjustRightInd w:val="0"/>
      </w:pPr>
      <w:r>
        <w:lastRenderedPageBreak/>
        <w:t xml:space="preserve">In der unteren schematischen Grafik ist dargestellt, wie die Kerne auf dem Areal Ost Luzern in Zukunft aussehen könnten. Aussenliegende Lifte, welche auf die Promenade führen werden mit einem «P» betitelt und nummeriert. Die Kerne mit Hausnummern bekommen eine hohe Relevanz in Bezug auf den Bau der Tiefgarage über mehrere Gebäude hinweg. Deshalb muss </w:t>
      </w:r>
      <w:r w:rsidR="005A16F6">
        <w:t xml:space="preserve">– um zu den richtigen Kernen zu gelangen </w:t>
      </w:r>
      <w:r w:rsidR="00A2433C">
        <w:t xml:space="preserve">– </w:t>
      </w:r>
      <w:r w:rsidR="009E74A8">
        <w:t xml:space="preserve">dringend </w:t>
      </w:r>
      <w:r>
        <w:t xml:space="preserve">mit integrierten Hausnummern, z. B. </w:t>
      </w:r>
      <w:r w:rsidR="009E74A8">
        <w:t>«</w:t>
      </w:r>
      <w:r>
        <w:t>36A</w:t>
      </w:r>
      <w:r w:rsidR="009E74A8">
        <w:t>»</w:t>
      </w:r>
      <w:r w:rsidR="0028087B">
        <w:t>,</w:t>
      </w:r>
      <w:r>
        <w:t xml:space="preserve"> geleitet werden, um </w:t>
      </w:r>
      <w:r w:rsidR="0028087B">
        <w:t xml:space="preserve">so </w:t>
      </w:r>
      <w:r>
        <w:t xml:space="preserve">lange unterirdische Laufwege zu vermeiden. </w:t>
      </w:r>
      <w:r w:rsidR="009E74A8">
        <w:t xml:space="preserve">Siehe auch </w:t>
      </w:r>
      <w:hyperlink w:anchor="_Parking_neue_Tiefgarage" w:history="1">
        <w:r w:rsidR="009E74A8" w:rsidRPr="009E74A8">
          <w:rPr>
            <w:rStyle w:val="Hyperlink"/>
          </w:rPr>
          <w:t>Parking neue Tiefgarage ab Haus 36</w:t>
        </w:r>
      </w:hyperlink>
      <w:r w:rsidR="009E74A8">
        <w:t>.</w:t>
      </w:r>
    </w:p>
    <w:p w14:paraId="73E68F78" w14:textId="607A7DC9" w:rsidR="009C3332" w:rsidRPr="009E2D59" w:rsidRDefault="009C3332" w:rsidP="00640C9A">
      <w:pPr>
        <w:tabs>
          <w:tab w:val="left" w:pos="709"/>
        </w:tabs>
        <w:rPr>
          <w:lang w:val="de-DE"/>
        </w:rPr>
      </w:pPr>
    </w:p>
    <w:p w14:paraId="76CF1F49" w14:textId="0362AE31" w:rsidR="009C3332" w:rsidRDefault="009C3332" w:rsidP="00640C9A">
      <w:pPr>
        <w:tabs>
          <w:tab w:val="left" w:pos="709"/>
        </w:tabs>
      </w:pPr>
      <w:r>
        <w:rPr>
          <w:noProof/>
        </w:rPr>
        <w:drawing>
          <wp:inline distT="0" distB="0" distL="0" distR="0" wp14:anchorId="0F9C78D2" wp14:editId="6B596014">
            <wp:extent cx="5021705" cy="3247349"/>
            <wp:effectExtent l="0" t="0" r="0" b="4445"/>
            <wp:docPr id="1810889029" name="Picture 181088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889029" name="Picture 1810889029"/>
                    <pic:cNvPicPr/>
                  </pic:nvPicPr>
                  <pic:blipFill>
                    <a:blip r:embed="rId39" cstate="print">
                      <a:extLst>
                        <a:ext uri="{28A0092B-C50C-407E-A947-70E740481C1C}">
                          <a14:useLocalDpi xmlns:a14="http://schemas.microsoft.com/office/drawing/2010/main" val="0"/>
                        </a:ext>
                      </a:extLst>
                    </a:blip>
                    <a:srcRect l="359" r="359"/>
                    <a:stretch>
                      <a:fillRect/>
                    </a:stretch>
                  </pic:blipFill>
                  <pic:spPr bwMode="auto">
                    <a:xfrm>
                      <a:off x="0" y="0"/>
                      <a:ext cx="5127229" cy="3315587"/>
                    </a:xfrm>
                    <a:prstGeom prst="rect">
                      <a:avLst/>
                    </a:prstGeom>
                    <a:ln>
                      <a:noFill/>
                    </a:ln>
                    <a:extLst>
                      <a:ext uri="{53640926-AAD7-44D8-BBD7-CCE9431645EC}">
                        <a14:shadowObscured xmlns:a14="http://schemas.microsoft.com/office/drawing/2010/main"/>
                      </a:ext>
                    </a:extLst>
                  </pic:spPr>
                </pic:pic>
              </a:graphicData>
            </a:graphic>
          </wp:inline>
        </w:drawing>
      </w:r>
    </w:p>
    <w:p w14:paraId="02F02796" w14:textId="726A5074" w:rsidR="009C3332" w:rsidRDefault="009C3332" w:rsidP="00640C9A">
      <w:pPr>
        <w:pStyle w:val="Beschriftung"/>
        <w:tabs>
          <w:tab w:val="left" w:pos="709"/>
        </w:tabs>
      </w:pPr>
      <w:bookmarkStart w:id="105" w:name="_Toc121207841"/>
      <w:r>
        <w:t xml:space="preserve">Abb. </w:t>
      </w:r>
      <w:r>
        <w:fldChar w:fldCharType="begin"/>
      </w:r>
      <w:r>
        <w:instrText>SEQ Abb. \* ARABIC</w:instrText>
      </w:r>
      <w:r>
        <w:fldChar w:fldCharType="separate"/>
      </w:r>
      <w:r w:rsidR="001D38CF">
        <w:rPr>
          <w:noProof/>
        </w:rPr>
        <w:t>25</w:t>
      </w:r>
      <w:r>
        <w:fldChar w:fldCharType="end"/>
      </w:r>
      <w:r>
        <w:t xml:space="preserve"> Übersicht aller potenziellen Kerne der Neubauten in Luzern</w:t>
      </w:r>
      <w:bookmarkEnd w:id="105"/>
    </w:p>
    <w:p w14:paraId="420C6993" w14:textId="77777777" w:rsidR="00630345" w:rsidRDefault="00630345" w:rsidP="00630345">
      <w:pPr>
        <w:pStyle w:val="berschrift3"/>
      </w:pPr>
      <w:bookmarkStart w:id="106" w:name="_Toc120713003"/>
      <w:bookmarkStart w:id="107" w:name="_Toc121207901"/>
      <w:bookmarkStart w:id="108" w:name="_Toc116980389"/>
      <w:bookmarkEnd w:id="106"/>
      <w:r>
        <w:t>Liftnummerierung</w:t>
      </w:r>
      <w:bookmarkEnd w:id="107"/>
    </w:p>
    <w:p w14:paraId="74886CEF" w14:textId="77777777" w:rsidR="00630345" w:rsidRDefault="00630345" w:rsidP="00630345">
      <w:pPr>
        <w:tabs>
          <w:tab w:val="left" w:pos="709"/>
        </w:tabs>
      </w:pPr>
      <w:r>
        <w:t xml:space="preserve">Die Liftnummerierung ist in den Gebäuden fortlaufend. Alle Lifte müssen eine eindeutige Nummer </w:t>
      </w:r>
    </w:p>
    <w:p w14:paraId="60C49733" w14:textId="5A7A2FCB" w:rsidR="007721C8" w:rsidRDefault="00630345" w:rsidP="00640C9A">
      <w:pPr>
        <w:tabs>
          <w:tab w:val="left" w:pos="709"/>
        </w:tabs>
      </w:pPr>
      <w:r>
        <w:t>erhalten und diese Nummer muss sichtbar angebracht sein.</w:t>
      </w:r>
      <w:r w:rsidR="00EB47AB">
        <w:t xml:space="preserve"> </w:t>
      </w:r>
      <w:r w:rsidR="007721C8" w:rsidRPr="1887C325">
        <w:t xml:space="preserve">Alle Lifte erhalten den Code «99» und werden anschliessend fortlaufend inklusive Hausnummer nummeriert und fangen mit jedem Gebäude wieder bei 01 an. Ein Beispiel: </w:t>
      </w:r>
    </w:p>
    <w:p w14:paraId="70E964FA" w14:textId="77777777" w:rsidR="007721C8" w:rsidRDefault="007721C8" w:rsidP="00640C9A">
      <w:pPr>
        <w:tabs>
          <w:tab w:val="left" w:pos="709"/>
        </w:tabs>
      </w:pPr>
    </w:p>
    <w:p w14:paraId="44D3C8C6" w14:textId="77777777" w:rsidR="007721C8" w:rsidRDefault="007721C8" w:rsidP="00640C9A">
      <w:pPr>
        <w:tabs>
          <w:tab w:val="left" w:pos="709"/>
        </w:tabs>
      </w:pPr>
      <w:r>
        <w:t xml:space="preserve">Haus 36: </w:t>
      </w:r>
      <w:r>
        <w:tab/>
        <w:t>36 99 01 – 36 99 10</w:t>
      </w:r>
    </w:p>
    <w:p w14:paraId="0BCA3ACF" w14:textId="77777777" w:rsidR="007721C8" w:rsidRDefault="007721C8" w:rsidP="00640C9A">
      <w:pPr>
        <w:tabs>
          <w:tab w:val="left" w:pos="709"/>
        </w:tabs>
      </w:pPr>
      <w:r>
        <w:t xml:space="preserve">Haus 35: </w:t>
      </w:r>
      <w:r>
        <w:tab/>
        <w:t>35 99 01 – 35 99 18 (beispielsweise)</w:t>
      </w:r>
    </w:p>
    <w:p w14:paraId="3D7FD326" w14:textId="77777777" w:rsidR="00EB47AB" w:rsidRDefault="007F5E5E" w:rsidP="00EB47AB">
      <w:pPr>
        <w:keepNext/>
        <w:tabs>
          <w:tab w:val="left" w:pos="709"/>
        </w:tabs>
      </w:pPr>
      <w:r>
        <w:rPr>
          <w:noProof/>
        </w:rPr>
        <w:drawing>
          <wp:inline distT="0" distB="0" distL="0" distR="0" wp14:anchorId="1174B9B2" wp14:editId="0A370EDD">
            <wp:extent cx="2676990" cy="2690734"/>
            <wp:effectExtent l="0" t="0" r="3175" b="190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fik 36"/>
                    <pic:cNvPicPr/>
                  </pic:nvPicPr>
                  <pic:blipFill rotWithShape="1">
                    <a:blip r:embed="rId40" cstate="print">
                      <a:extLst>
                        <a:ext uri="{28A0092B-C50C-407E-A947-70E740481C1C}">
                          <a14:useLocalDpi xmlns:a14="http://schemas.microsoft.com/office/drawing/2010/main" val="0"/>
                        </a:ext>
                      </a:extLst>
                    </a:blip>
                    <a:srcRect b="4001"/>
                    <a:stretch/>
                  </pic:blipFill>
                  <pic:spPr bwMode="auto">
                    <a:xfrm>
                      <a:off x="0" y="0"/>
                      <a:ext cx="2696270" cy="2710113"/>
                    </a:xfrm>
                    <a:prstGeom prst="rect">
                      <a:avLst/>
                    </a:prstGeom>
                    <a:ln>
                      <a:noFill/>
                    </a:ln>
                    <a:extLst>
                      <a:ext uri="{53640926-AAD7-44D8-BBD7-CCE9431645EC}">
                        <a14:shadowObscured xmlns:a14="http://schemas.microsoft.com/office/drawing/2010/main"/>
                      </a:ext>
                    </a:extLst>
                  </pic:spPr>
                </pic:pic>
              </a:graphicData>
            </a:graphic>
          </wp:inline>
        </w:drawing>
      </w:r>
    </w:p>
    <w:p w14:paraId="7D16F380" w14:textId="40ACF150" w:rsidR="00630345" w:rsidRDefault="00EB47AB" w:rsidP="00EB47AB">
      <w:pPr>
        <w:pStyle w:val="Beschriftung"/>
      </w:pPr>
      <w:bookmarkStart w:id="109" w:name="_Toc121207842"/>
      <w:r>
        <w:t xml:space="preserve">Abb. </w:t>
      </w:r>
      <w:r w:rsidR="00396DC3">
        <w:fldChar w:fldCharType="begin"/>
      </w:r>
      <w:r w:rsidR="00396DC3">
        <w:instrText xml:space="preserve"> SEQ Abb. \* ARABIC </w:instrText>
      </w:r>
      <w:r w:rsidR="00396DC3">
        <w:fldChar w:fldCharType="separate"/>
      </w:r>
      <w:r w:rsidR="001D38CF">
        <w:rPr>
          <w:noProof/>
        </w:rPr>
        <w:t>26</w:t>
      </w:r>
      <w:r w:rsidR="00396DC3">
        <w:rPr>
          <w:noProof/>
        </w:rPr>
        <w:fldChar w:fldCharType="end"/>
      </w:r>
      <w:r>
        <w:t xml:space="preserve"> Beispiel Liftnummerierung</w:t>
      </w:r>
      <w:bookmarkEnd w:id="109"/>
    </w:p>
    <w:p w14:paraId="312D8CE4" w14:textId="77777777" w:rsidR="007721C8" w:rsidRDefault="007721C8" w:rsidP="00640C9A">
      <w:pPr>
        <w:pStyle w:val="berschrift2"/>
        <w:tabs>
          <w:tab w:val="left" w:pos="709"/>
        </w:tabs>
      </w:pPr>
      <w:bookmarkStart w:id="110" w:name="_Toc121207902"/>
      <w:r>
        <w:lastRenderedPageBreak/>
        <w:t>Bodenmarkierungen</w:t>
      </w:r>
      <w:bookmarkEnd w:id="110"/>
    </w:p>
    <w:p w14:paraId="65B0CB34" w14:textId="02BA8647" w:rsidR="001E555E" w:rsidRDefault="007721C8" w:rsidP="00640C9A">
      <w:pPr>
        <w:tabs>
          <w:tab w:val="left" w:pos="709"/>
        </w:tabs>
      </w:pPr>
      <w:r>
        <w:t xml:space="preserve">Bodenmarkierungen </w:t>
      </w:r>
      <w:proofErr w:type="gramStart"/>
      <w:r>
        <w:t>sollten</w:t>
      </w:r>
      <w:proofErr w:type="gramEnd"/>
      <w:r>
        <w:t xml:space="preserve"> wenn dann nur sehr reduziert eingesetzt werden, um Chaos und Verwirrungen zu vermeiden. Beispiele sind: hochfrequentierte Wege (Radiologie, …) und Notfälle, vor allem in der Nacht, wenn der Empfang nicht besetzt ist. Zu bevorzugen sind jedoch digitale Lösungen für Notfälle, die nur in diesen Fällen (z. B. nachts) sichtbar sind.</w:t>
      </w:r>
    </w:p>
    <w:p w14:paraId="2641CAEF" w14:textId="73C60FBD" w:rsidR="007721C8" w:rsidRDefault="007721C8" w:rsidP="00640C9A">
      <w:pPr>
        <w:pStyle w:val="berschrift2"/>
        <w:tabs>
          <w:tab w:val="left" w:pos="709"/>
        </w:tabs>
      </w:pPr>
      <w:bookmarkStart w:id="111" w:name="_Toc121207903"/>
      <w:r>
        <w:t>Desk-Beschriftung: Information, Anmeldung und Empfang</w:t>
      </w:r>
      <w:bookmarkEnd w:id="111"/>
    </w:p>
    <w:p w14:paraId="36BFA8EE" w14:textId="77777777" w:rsidR="00183668" w:rsidRDefault="007721C8" w:rsidP="00640C9A">
      <w:pPr>
        <w:tabs>
          <w:tab w:val="left" w:pos="709"/>
        </w:tabs>
      </w:pPr>
      <w:r>
        <w:t xml:space="preserve">Desks sollen möglichst immer gleich beschriftet und damit erkennbar sein, wobei eine Unterscheidung zwischen Information und Empfang bzw. Anmeldung deutlich sein muss. Die Beschriftung oberhalb des Desks wird empfohlen. Für die Barrierefreiheit gegenüber Personen im Rollstuhl oder für Kinder, sollten Desks auch unterfahrbare höhengerechte Empfangsplätze (stehendes und sitzendes Empfangspersonal) bieten. Eine Kommunikation auf Augenhöhe soll angestrebt und damit gewährleistet sein. </w:t>
      </w:r>
    </w:p>
    <w:p w14:paraId="019705E0" w14:textId="77777777" w:rsidR="00183668" w:rsidRDefault="00183668" w:rsidP="00640C9A">
      <w:pPr>
        <w:tabs>
          <w:tab w:val="left" w:pos="709"/>
        </w:tabs>
      </w:pPr>
    </w:p>
    <w:p w14:paraId="009218B7" w14:textId="47CF04A7" w:rsidR="001E555E" w:rsidRDefault="007721C8" w:rsidP="00640C9A">
      <w:pPr>
        <w:tabs>
          <w:tab w:val="left" w:pos="709"/>
        </w:tabs>
      </w:pPr>
      <w:r>
        <w:t>Abschirmungen des Personals mit Acrylglas und ähnliches sollte zwar vermieden (damit sich die betroffenen Personen besser verständigen können) aber grundsätzlich möglich sein (</w:t>
      </w:r>
      <w:r w:rsidR="00B40E0E">
        <w:t>z. B.</w:t>
      </w:r>
      <w:r>
        <w:t xml:space="preserve"> während Pandemie-Situation). Besonderes Augenmerk bei der Gestaltung der Desks ist auf das Thema Diskretion zu legen. </w:t>
      </w:r>
    </w:p>
    <w:p w14:paraId="522B66E7" w14:textId="281F3756" w:rsidR="009C3332" w:rsidRDefault="009C3332" w:rsidP="00640C9A">
      <w:pPr>
        <w:pStyle w:val="berschrift2"/>
        <w:tabs>
          <w:tab w:val="left" w:pos="709"/>
        </w:tabs>
      </w:pPr>
      <w:bookmarkStart w:id="112" w:name="_Toc121207904"/>
      <w:r>
        <w:t>Raumnummerierung im Gebäude und Nummernsystem</w:t>
      </w:r>
      <w:bookmarkEnd w:id="108"/>
      <w:bookmarkEnd w:id="112"/>
    </w:p>
    <w:p w14:paraId="637BD3D5" w14:textId="77777777" w:rsidR="00183668" w:rsidRDefault="009C3332" w:rsidP="00640C9A">
      <w:pPr>
        <w:tabs>
          <w:tab w:val="left" w:pos="709"/>
        </w:tabs>
      </w:pPr>
      <w:r>
        <w:t xml:space="preserve">Jedes zukünftige Gebäude hat innerhalb diesem eine einheitliche und pro Geschoss fortlaufende Nummerierung. Dies gilt auch für Gebäude, die sich </w:t>
      </w:r>
      <w:r w:rsidRPr="007D6349">
        <w:t xml:space="preserve">in manchen Geschossen eine Etage teilen und nach oben zu optisch zwei Gebäuden verlaufen, wie das Haus 36 und 32 des LUKS in Luzern der Fall sein wird. </w:t>
      </w:r>
    </w:p>
    <w:p w14:paraId="16D817FA" w14:textId="77777777" w:rsidR="00183668" w:rsidRDefault="00183668" w:rsidP="00640C9A">
      <w:pPr>
        <w:tabs>
          <w:tab w:val="left" w:pos="709"/>
        </w:tabs>
      </w:pPr>
    </w:p>
    <w:p w14:paraId="66179BB6" w14:textId="207A81F3" w:rsidR="009C3332" w:rsidRPr="007D6349" w:rsidRDefault="009C3332" w:rsidP="00640C9A">
      <w:pPr>
        <w:tabs>
          <w:tab w:val="left" w:pos="709"/>
        </w:tabs>
      </w:pPr>
      <w:r w:rsidRPr="007D6349">
        <w:t xml:space="preserve">So kann zu jeder Zeit eine Umnutzung der Räumlichkeit gewährleistet werden, ohne die Logik zu zerstören. Dabei können je nach Gebäudegrösse zweistellige oder dreistellige Raumnummern (3. Komponente = </w:t>
      </w:r>
      <w:proofErr w:type="spellStart"/>
      <w:r w:rsidRPr="007D6349">
        <w:t>Raumcode</w:t>
      </w:r>
      <w:proofErr w:type="spellEnd"/>
      <w:r w:rsidRPr="007D6349">
        <w:t xml:space="preserve">) gewählt werden. Für das Personal ist in jedem zukünftigen Gebäude des LUKS durch die einheitliche Nummerierung diese Logik wiedererkennbar.  </w:t>
      </w:r>
    </w:p>
    <w:p w14:paraId="32BD8643" w14:textId="77777777" w:rsidR="009C3332" w:rsidRDefault="009C3332" w:rsidP="00640C9A">
      <w:pPr>
        <w:tabs>
          <w:tab w:val="left" w:pos="709"/>
        </w:tabs>
      </w:pPr>
    </w:p>
    <w:p w14:paraId="2BD47675" w14:textId="77777777" w:rsidR="009C3332" w:rsidRDefault="009C3332" w:rsidP="00640C9A">
      <w:pPr>
        <w:keepNext/>
        <w:tabs>
          <w:tab w:val="left" w:pos="709"/>
        </w:tabs>
      </w:pPr>
      <w:r w:rsidRPr="006D0ED3">
        <w:rPr>
          <w:noProof/>
        </w:rPr>
        <w:drawing>
          <wp:inline distT="0" distB="0" distL="0" distR="0" wp14:anchorId="56B6ABA0" wp14:editId="08D7802C">
            <wp:extent cx="6435777" cy="2758190"/>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453419" cy="2765751"/>
                    </a:xfrm>
                    <a:prstGeom prst="rect">
                      <a:avLst/>
                    </a:prstGeom>
                  </pic:spPr>
                </pic:pic>
              </a:graphicData>
            </a:graphic>
          </wp:inline>
        </w:drawing>
      </w:r>
    </w:p>
    <w:p w14:paraId="10D1303D" w14:textId="1FCDA218" w:rsidR="00183668" w:rsidRDefault="009C3332" w:rsidP="00640C9A">
      <w:pPr>
        <w:pStyle w:val="Beschriftung"/>
        <w:tabs>
          <w:tab w:val="left" w:pos="709"/>
        </w:tabs>
      </w:pPr>
      <w:bookmarkStart w:id="113" w:name="_Toc121207843"/>
      <w:r>
        <w:t xml:space="preserve">Abb. </w:t>
      </w:r>
      <w:r>
        <w:fldChar w:fldCharType="begin"/>
      </w:r>
      <w:r>
        <w:instrText>SEQ Abb. \* ARABIC</w:instrText>
      </w:r>
      <w:r>
        <w:fldChar w:fldCharType="separate"/>
      </w:r>
      <w:r w:rsidR="001D38CF">
        <w:rPr>
          <w:noProof/>
        </w:rPr>
        <w:t>27</w:t>
      </w:r>
      <w:r>
        <w:fldChar w:fldCharType="end"/>
      </w:r>
      <w:r>
        <w:t xml:space="preserve"> </w:t>
      </w:r>
      <w:r w:rsidRPr="00D53C62">
        <w:t>Schema der Raumnummerierung mit Haus-Nummer, Stockwerk und Raum</w:t>
      </w:r>
      <w:bookmarkEnd w:id="113"/>
    </w:p>
    <w:p w14:paraId="2ED03E06" w14:textId="77777777" w:rsidR="00183668" w:rsidRDefault="00183668">
      <w:pPr>
        <w:rPr>
          <w:b/>
          <w:bCs/>
          <w:i/>
          <w:sz w:val="20"/>
        </w:rPr>
      </w:pPr>
      <w:r>
        <w:br w:type="page"/>
      </w:r>
    </w:p>
    <w:p w14:paraId="23261B7A" w14:textId="799E66B7" w:rsidR="009C3332" w:rsidRDefault="009C3332" w:rsidP="00640C9A">
      <w:pPr>
        <w:pStyle w:val="berschrift2"/>
        <w:tabs>
          <w:tab w:val="left" w:pos="709"/>
        </w:tabs>
      </w:pPr>
      <w:bookmarkStart w:id="114" w:name="_Toc120713008"/>
      <w:bookmarkStart w:id="115" w:name="_Toc120713009"/>
      <w:bookmarkStart w:id="116" w:name="_Toc120713010"/>
      <w:bookmarkStart w:id="117" w:name="_Toc116980390"/>
      <w:bookmarkStart w:id="118" w:name="_Toc121207905"/>
      <w:bookmarkEnd w:id="114"/>
      <w:bookmarkEnd w:id="115"/>
      <w:bookmarkEnd w:id="116"/>
      <w:r>
        <w:lastRenderedPageBreak/>
        <w:t>Einheitlicher Beginn Raumnummerierung</w:t>
      </w:r>
      <w:bookmarkEnd w:id="117"/>
      <w:bookmarkEnd w:id="118"/>
    </w:p>
    <w:p w14:paraId="07F8E1BA" w14:textId="50F01198" w:rsidR="009C3332" w:rsidRDefault="009C3332" w:rsidP="00640C9A">
      <w:pPr>
        <w:tabs>
          <w:tab w:val="left" w:pos="709"/>
        </w:tabs>
      </w:pPr>
      <w:r>
        <w:t xml:space="preserve">Wie die </w:t>
      </w:r>
      <w:r w:rsidR="00857329">
        <w:t xml:space="preserve">nachfolgenden </w:t>
      </w:r>
      <w:r>
        <w:t>Abbildungen zeigen, sind die Raumnummern – wenn möglich – im Norden links zu beginnen und dann nach Zonen weiterzuführen. Nachträglich unterteilte Räume entstehen mit dem Zusatz «.1» fortlaufend, zum Beispiel «U1 01.1», «U1 01.2» und «U1 01.3». Dabei ist die Schreibweise sehr wichtig: Das Stockwerk ist mit einem Leerzeichen von der Raumnummer getrennt. Bei technischen Räumen wird die Hausnummer mit Leerzeichen von dem Stockwerk und mit Leerzeichen von den Reservenummern gehandhabt. Ein Beispiel aus einem dreistelligen grossen Gebäude wäre: «36 U1 001.1» im Gegensatz zu einem kleineren Gebäude: «30 U1 01.1».</w:t>
      </w:r>
    </w:p>
    <w:p w14:paraId="6042F596" w14:textId="77777777" w:rsidR="009C3332" w:rsidRDefault="009C3332" w:rsidP="00640C9A">
      <w:pPr>
        <w:tabs>
          <w:tab w:val="left" w:pos="709"/>
        </w:tabs>
      </w:pPr>
    </w:p>
    <w:p w14:paraId="03D46FB6" w14:textId="77777777" w:rsidR="009C3332" w:rsidRDefault="009C3332" w:rsidP="00640C9A">
      <w:pPr>
        <w:keepNext/>
        <w:tabs>
          <w:tab w:val="left" w:pos="709"/>
        </w:tabs>
      </w:pPr>
      <w:r>
        <w:rPr>
          <w:noProof/>
        </w:rPr>
        <w:drawing>
          <wp:inline distT="0" distB="0" distL="0" distR="0" wp14:anchorId="76282402" wp14:editId="5C0AFE6A">
            <wp:extent cx="1820811" cy="1551482"/>
            <wp:effectExtent l="0" t="0" r="0" b="0"/>
            <wp:docPr id="558580151" name="Picture 55858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58015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46738" cy="1573574"/>
                    </a:xfrm>
                    <a:prstGeom prst="rect">
                      <a:avLst/>
                    </a:prstGeom>
                  </pic:spPr>
                </pic:pic>
              </a:graphicData>
            </a:graphic>
          </wp:inline>
        </w:drawing>
      </w:r>
      <w:r>
        <w:t xml:space="preserve">   </w:t>
      </w:r>
      <w:r>
        <w:rPr>
          <w:noProof/>
        </w:rPr>
        <w:drawing>
          <wp:inline distT="0" distB="0" distL="0" distR="0" wp14:anchorId="2CE3D685" wp14:editId="0EFE4596">
            <wp:extent cx="2318714" cy="2144812"/>
            <wp:effectExtent l="0" t="0" r="5715" b="1905"/>
            <wp:docPr id="8" name="Picture 84912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12824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374558" cy="2196468"/>
                    </a:xfrm>
                    <a:prstGeom prst="rect">
                      <a:avLst/>
                    </a:prstGeom>
                  </pic:spPr>
                </pic:pic>
              </a:graphicData>
            </a:graphic>
          </wp:inline>
        </w:drawing>
      </w:r>
    </w:p>
    <w:p w14:paraId="07CE4208" w14:textId="0BB83271" w:rsidR="009C3332" w:rsidRDefault="009C3332" w:rsidP="00640C9A">
      <w:pPr>
        <w:pStyle w:val="Beschriftung"/>
        <w:tabs>
          <w:tab w:val="left" w:pos="709"/>
        </w:tabs>
      </w:pPr>
      <w:bookmarkStart w:id="119" w:name="_Toc121207844"/>
      <w:r>
        <w:t xml:space="preserve">Abb. </w:t>
      </w:r>
      <w:r>
        <w:fldChar w:fldCharType="begin"/>
      </w:r>
      <w:r>
        <w:instrText>SEQ Abb. \* ARABIC</w:instrText>
      </w:r>
      <w:r>
        <w:fldChar w:fldCharType="separate"/>
      </w:r>
      <w:r w:rsidR="001D38CF">
        <w:rPr>
          <w:noProof/>
        </w:rPr>
        <w:t>28</w:t>
      </w:r>
      <w:r>
        <w:fldChar w:fldCharType="end"/>
      </w:r>
      <w:r>
        <w:t xml:space="preserve"> Beginn der Raumnummerierung im Norden links und Logik für Reserveräume</w:t>
      </w:r>
      <w:bookmarkEnd w:id="119"/>
    </w:p>
    <w:p w14:paraId="2CE5DBD9" w14:textId="0F39F6FF" w:rsidR="00EE40C6" w:rsidRDefault="00863BBD">
      <w:r>
        <w:br/>
      </w:r>
    </w:p>
    <w:p w14:paraId="194B4DFB" w14:textId="1BC698EF" w:rsidR="009C3332" w:rsidRPr="00D563D8" w:rsidRDefault="009C3332" w:rsidP="00640C9A">
      <w:pPr>
        <w:tabs>
          <w:tab w:val="left" w:pos="709"/>
        </w:tabs>
      </w:pPr>
      <w:r w:rsidRPr="00D563D8">
        <w:t>Nachfolgend</w:t>
      </w:r>
      <w:r w:rsidR="00D563D8">
        <w:t xml:space="preserve"> ist </w:t>
      </w:r>
      <w:r w:rsidRPr="00D563D8">
        <w:t>ein Beispiel für eine Raumnummerierung mit Eingang und Kern:</w:t>
      </w:r>
    </w:p>
    <w:p w14:paraId="78FB5FC3" w14:textId="77777777" w:rsidR="009C3332" w:rsidRDefault="009C3332" w:rsidP="00640C9A">
      <w:pPr>
        <w:tabs>
          <w:tab w:val="left" w:pos="709"/>
        </w:tabs>
      </w:pPr>
    </w:p>
    <w:p w14:paraId="5E95A3EA" w14:textId="77777777" w:rsidR="009C3332" w:rsidRDefault="009C3332" w:rsidP="00640C9A">
      <w:pPr>
        <w:keepNext/>
        <w:tabs>
          <w:tab w:val="left" w:pos="709"/>
        </w:tabs>
      </w:pPr>
      <w:r>
        <w:rPr>
          <w:noProof/>
        </w:rPr>
        <w:drawing>
          <wp:inline distT="0" distB="0" distL="0" distR="0" wp14:anchorId="6E5C22EE" wp14:editId="1A574B15">
            <wp:extent cx="3971088" cy="2248525"/>
            <wp:effectExtent l="0" t="0" r="4445" b="0"/>
            <wp:docPr id="822855781" name="Picture 822855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855781"/>
                    <pic:cNvPicPr/>
                  </pic:nvPicPr>
                  <pic:blipFill>
                    <a:blip r:embed="rId44">
                      <a:extLst>
                        <a:ext uri="{28A0092B-C50C-407E-A947-70E740481C1C}">
                          <a14:useLocalDpi xmlns:a14="http://schemas.microsoft.com/office/drawing/2010/main" val="0"/>
                        </a:ext>
                      </a:extLst>
                    </a:blip>
                    <a:srcRect b="22124"/>
                    <a:stretch>
                      <a:fillRect/>
                    </a:stretch>
                  </pic:blipFill>
                  <pic:spPr>
                    <a:xfrm>
                      <a:off x="0" y="0"/>
                      <a:ext cx="4003238" cy="2266729"/>
                    </a:xfrm>
                    <a:prstGeom prst="rect">
                      <a:avLst/>
                    </a:prstGeom>
                  </pic:spPr>
                </pic:pic>
              </a:graphicData>
            </a:graphic>
          </wp:inline>
        </w:drawing>
      </w:r>
    </w:p>
    <w:p w14:paraId="76A037DE" w14:textId="550B1B4F" w:rsidR="00863BBD" w:rsidRDefault="009C3332" w:rsidP="00FC6E88">
      <w:pPr>
        <w:pStyle w:val="Beschriftung"/>
        <w:tabs>
          <w:tab w:val="left" w:pos="709"/>
        </w:tabs>
        <w:rPr>
          <w:b w:val="0"/>
          <w:bCs w:val="0"/>
          <w:i w:val="0"/>
        </w:rPr>
      </w:pPr>
      <w:bookmarkStart w:id="120" w:name="_Toc121207845"/>
      <w:r>
        <w:t xml:space="preserve">Abb. </w:t>
      </w:r>
      <w:r>
        <w:fldChar w:fldCharType="begin"/>
      </w:r>
      <w:r>
        <w:instrText>SEQ Abb. \* ARABIC</w:instrText>
      </w:r>
      <w:r>
        <w:fldChar w:fldCharType="separate"/>
      </w:r>
      <w:r w:rsidR="001D38CF">
        <w:rPr>
          <w:noProof/>
        </w:rPr>
        <w:t>29</w:t>
      </w:r>
      <w:r>
        <w:fldChar w:fldCharType="end"/>
      </w:r>
      <w:r>
        <w:t xml:space="preserve"> Schematischer Gebäudeausschnitt mit Raumnummern und Reserveräumen</w:t>
      </w:r>
      <w:bookmarkEnd w:id="120"/>
    </w:p>
    <w:p w14:paraId="735D0869" w14:textId="77777777" w:rsidR="009C3332" w:rsidRDefault="009C3332" w:rsidP="00640C9A">
      <w:pPr>
        <w:pStyle w:val="berschrift2"/>
        <w:tabs>
          <w:tab w:val="left" w:pos="709"/>
        </w:tabs>
      </w:pPr>
      <w:bookmarkStart w:id="121" w:name="_Toc120713012"/>
      <w:bookmarkStart w:id="122" w:name="_Toc120713013"/>
      <w:bookmarkStart w:id="123" w:name="_Toc120713014"/>
      <w:bookmarkStart w:id="124" w:name="_Toc116980391"/>
      <w:bookmarkStart w:id="125" w:name="_Toc121207906"/>
      <w:bookmarkEnd w:id="121"/>
      <w:bookmarkEnd w:id="122"/>
      <w:bookmarkEnd w:id="123"/>
      <w:r>
        <w:t>Zonierung / Gruppierung von Räumen</w:t>
      </w:r>
      <w:bookmarkEnd w:id="124"/>
      <w:bookmarkEnd w:id="125"/>
      <w:r>
        <w:t xml:space="preserve"> </w:t>
      </w:r>
    </w:p>
    <w:p w14:paraId="4FDBDE48" w14:textId="499DBADC" w:rsidR="00B23A8E" w:rsidRDefault="009C3332" w:rsidP="00640C9A">
      <w:pPr>
        <w:tabs>
          <w:tab w:val="left" w:pos="709"/>
        </w:tabs>
      </w:pPr>
      <w:r>
        <w:t xml:space="preserve">Aufgrund der Komplexität der neuen Gebäude (teilweise optisch wie zwei, in den Untergeschossen jedoch nur ein durchgehender Grundriss), werden die Raumnummerierungen in Zonen eingeteilt. </w:t>
      </w:r>
      <w:r w:rsidR="00F33675">
        <w:br/>
      </w:r>
      <w:r>
        <w:t xml:space="preserve">So können Lücken zwischen den einzelnen Nummernkreisen entstehen, welche bei einem Umbau verwendet werden können. Bei Anbauten sind so immer neue Nummernkreise vorrätig, welche dann problemlos zum Einsatz kommen können. </w:t>
      </w:r>
    </w:p>
    <w:p w14:paraId="7FC088BC" w14:textId="77777777" w:rsidR="001B3419" w:rsidRDefault="001B3419" w:rsidP="00640C9A">
      <w:pPr>
        <w:tabs>
          <w:tab w:val="left" w:pos="709"/>
        </w:tabs>
      </w:pPr>
    </w:p>
    <w:p w14:paraId="7F1C0EAE" w14:textId="79217CA4" w:rsidR="00350678" w:rsidRDefault="00350678" w:rsidP="00640C9A">
      <w:pPr>
        <w:tabs>
          <w:tab w:val="left" w:pos="709"/>
        </w:tabs>
      </w:pPr>
      <w:r>
        <w:lastRenderedPageBreak/>
        <w:t xml:space="preserve">Je ein Beispiel für die </w:t>
      </w:r>
      <w:r w:rsidRPr="00350678">
        <w:t xml:space="preserve">Raumnummerierungen und Zoneneinteilung </w:t>
      </w:r>
      <w:r>
        <w:t xml:space="preserve">in einem getrennten und einem gemeinsamen Stockwerk </w:t>
      </w:r>
      <w:r w:rsidRPr="00350678">
        <w:t xml:space="preserve">am Beispiel von Haus 36 </w:t>
      </w:r>
      <w:r>
        <w:t>findet sich im Anhang</w:t>
      </w:r>
      <w:r w:rsidR="007D6349">
        <w:t xml:space="preserve"> unter </w:t>
      </w:r>
      <w:hyperlink w:anchor="_Beispiel_Raumnummerierungen_und" w:history="1">
        <w:r w:rsidR="007D6349" w:rsidRPr="007D6349">
          <w:rPr>
            <w:rStyle w:val="Hyperlink"/>
          </w:rPr>
          <w:t>Beispiel Raumnummerierungen und Zoneneinteilung</w:t>
        </w:r>
      </w:hyperlink>
      <w:r w:rsidR="007D6349">
        <w:t>.</w:t>
      </w:r>
    </w:p>
    <w:p w14:paraId="33798B5A" w14:textId="128FB187" w:rsidR="31E9C412" w:rsidRDefault="31E9C412" w:rsidP="00FA1541">
      <w:pPr>
        <w:pStyle w:val="berschrift2"/>
        <w:tabs>
          <w:tab w:val="clear" w:pos="5255"/>
          <w:tab w:val="num" w:pos="709"/>
          <w:tab w:val="num" w:pos="5245"/>
        </w:tabs>
        <w:ind w:left="567"/>
      </w:pPr>
      <w:bookmarkStart w:id="126" w:name="_Toc120713016"/>
      <w:bookmarkStart w:id="127" w:name="_Toc120713017"/>
      <w:bookmarkStart w:id="128" w:name="_Toc121207907"/>
      <w:bookmarkEnd w:id="126"/>
      <w:bookmarkEnd w:id="127"/>
      <w:r>
        <w:t>Raumbeschriftungen</w:t>
      </w:r>
      <w:bookmarkEnd w:id="128"/>
    </w:p>
    <w:p w14:paraId="180D03A1" w14:textId="77777777" w:rsidR="00B8585F" w:rsidRDefault="31E9C412" w:rsidP="00640C9A">
      <w:pPr>
        <w:tabs>
          <w:tab w:val="left" w:pos="709"/>
        </w:tabs>
      </w:pPr>
      <w:r>
        <w:t xml:space="preserve">Die Beschriftung bzw. Türschilder von Seminar-/Schulungsräumen und Sitzungszimmern muss digital erfolgen, so dass diese in Echtzeit die entsprechenden Reservierungen von Mitarbeitenden des LUKS abbilden. </w:t>
      </w:r>
    </w:p>
    <w:p w14:paraId="106A9A5F" w14:textId="77777777" w:rsidR="00B8585F" w:rsidRDefault="00B8585F" w:rsidP="00640C9A">
      <w:pPr>
        <w:tabs>
          <w:tab w:val="left" w:pos="709"/>
        </w:tabs>
      </w:pPr>
    </w:p>
    <w:p w14:paraId="191F9963" w14:textId="77777777" w:rsidR="00585805" w:rsidRDefault="00C77D43" w:rsidP="00EE2583">
      <w:pPr>
        <w:keepNext/>
        <w:tabs>
          <w:tab w:val="left" w:pos="709"/>
        </w:tabs>
      </w:pPr>
      <w:r>
        <w:rPr>
          <w:noProof/>
        </w:rPr>
        <w:drawing>
          <wp:inline distT="0" distB="0" distL="0" distR="0" wp14:anchorId="55DE46C1" wp14:editId="22A00A24">
            <wp:extent cx="3295610" cy="2758190"/>
            <wp:effectExtent l="0" t="0" r="0" b="0"/>
            <wp:docPr id="21" name="Grafik 21" descr="Ein Bild, das Text, Monitor,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Text, Monitor, Elektronik enthält.&#10;&#10;Automatisch generierte Beschreibu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352291" cy="2805628"/>
                    </a:xfrm>
                    <a:prstGeom prst="rect">
                      <a:avLst/>
                    </a:prstGeom>
                  </pic:spPr>
                </pic:pic>
              </a:graphicData>
            </a:graphic>
          </wp:inline>
        </w:drawing>
      </w:r>
    </w:p>
    <w:p w14:paraId="6FBDE562" w14:textId="5ED2C9F4" w:rsidR="00B8585F" w:rsidRDefault="00585805" w:rsidP="00EE2583">
      <w:pPr>
        <w:pStyle w:val="Beschriftung"/>
      </w:pPr>
      <w:bookmarkStart w:id="129" w:name="_Toc121207846"/>
      <w:r>
        <w:t xml:space="preserve">Abb. </w:t>
      </w:r>
      <w:r w:rsidR="00396DC3">
        <w:fldChar w:fldCharType="begin"/>
      </w:r>
      <w:r w:rsidR="00396DC3">
        <w:instrText xml:space="preserve"> SEQ Abb. \* ARABIC </w:instrText>
      </w:r>
      <w:r w:rsidR="00396DC3">
        <w:fldChar w:fldCharType="separate"/>
      </w:r>
      <w:r w:rsidR="001D38CF">
        <w:rPr>
          <w:noProof/>
        </w:rPr>
        <w:t>30</w:t>
      </w:r>
      <w:r w:rsidR="00396DC3">
        <w:rPr>
          <w:noProof/>
        </w:rPr>
        <w:fldChar w:fldCharType="end"/>
      </w:r>
      <w:r>
        <w:t xml:space="preserve"> Beispiel für ein digitales </w:t>
      </w:r>
      <w:r w:rsidR="00863BBD">
        <w:t>batteriebetriebenes</w:t>
      </w:r>
      <w:r>
        <w:t xml:space="preserve"> Raumschild</w:t>
      </w:r>
      <w:bookmarkEnd w:id="129"/>
    </w:p>
    <w:p w14:paraId="2B9734EA" w14:textId="3EA9D15E" w:rsidR="0025304C" w:rsidRDefault="31E9C412" w:rsidP="00640C9A">
      <w:pPr>
        <w:tabs>
          <w:tab w:val="left" w:pos="709"/>
        </w:tabs>
      </w:pPr>
      <w:r>
        <w:t xml:space="preserve">Beschriftungen und Türschilder für Büros und andere Räume </w:t>
      </w:r>
      <w:r w:rsidR="00746854">
        <w:t>sollen</w:t>
      </w:r>
      <w:r>
        <w:t xml:space="preserve"> analog sein, jedoch ist auf eine kostengünstige und einfache Bewirtschaftung zu achten. Es wäre wünschenswert, wenn der Medienbruch in den Raumbeschriftungen / Türschilder visuell nicht sofort ersichtlich ist. Auch im Bereich der Patientenzimmer können digitale Türschilder angedacht werden, welche (automatisch) mit diversen Zusatzinformationen gefüllt werden können (Isolation, Besuch bei Stationszimmer melden, usw.) oder Türschilder mit einer integrierten STOP-Funktion. Gleiches gilt für Untersuch- und Behandlungszimmer. </w:t>
      </w:r>
    </w:p>
    <w:p w14:paraId="3E8A16B9" w14:textId="77777777" w:rsidR="0025304C" w:rsidRDefault="0025304C" w:rsidP="00640C9A">
      <w:pPr>
        <w:tabs>
          <w:tab w:val="left" w:pos="709"/>
        </w:tabs>
      </w:pPr>
    </w:p>
    <w:p w14:paraId="006238C4" w14:textId="77777777" w:rsidR="00BE36D2" w:rsidRDefault="00BE36D2" w:rsidP="00640C9A">
      <w:pPr>
        <w:tabs>
          <w:tab w:val="left" w:pos="709"/>
        </w:tabs>
      </w:pPr>
      <w:r>
        <w:t xml:space="preserve">Im folgenden Beispiel sind drei verschiedenen Raumschilder zu sehen: </w:t>
      </w:r>
    </w:p>
    <w:p w14:paraId="532867D5" w14:textId="6D79E55C" w:rsidR="00BE36D2" w:rsidRDefault="00BE36D2" w:rsidP="00640C9A">
      <w:pPr>
        <w:tabs>
          <w:tab w:val="left" w:pos="709"/>
        </w:tabs>
      </w:pPr>
      <w:r>
        <w:t xml:space="preserve">1: </w:t>
      </w:r>
      <w:r w:rsidR="00111C17">
        <w:t>A</w:t>
      </w:r>
      <w:r>
        <w:t>nalog mit Einleger zum Selbstausdruck</w:t>
      </w:r>
    </w:p>
    <w:p w14:paraId="50242BCC" w14:textId="77777777" w:rsidR="00BE36D2" w:rsidRDefault="00BE36D2" w:rsidP="00640C9A">
      <w:pPr>
        <w:tabs>
          <w:tab w:val="left" w:pos="709"/>
        </w:tabs>
      </w:pPr>
      <w:r>
        <w:t>2. Analoges Schild mit Leuchtdiode in Rot</w:t>
      </w:r>
    </w:p>
    <w:p w14:paraId="16B11C09" w14:textId="77777777" w:rsidR="00BE36D2" w:rsidRDefault="00BE36D2" w:rsidP="00640C9A">
      <w:pPr>
        <w:tabs>
          <w:tab w:val="left" w:pos="709"/>
        </w:tabs>
      </w:pPr>
      <w:r>
        <w:t>3. Digitales Raumschild für Sitzungszimmer</w:t>
      </w:r>
    </w:p>
    <w:p w14:paraId="6172028B" w14:textId="77777777" w:rsidR="001B3419" w:rsidRDefault="001B3419" w:rsidP="00640C9A">
      <w:pPr>
        <w:tabs>
          <w:tab w:val="left" w:pos="709"/>
        </w:tabs>
      </w:pPr>
    </w:p>
    <w:p w14:paraId="535AD022" w14:textId="46F92954" w:rsidR="31E9C412" w:rsidRDefault="31E9C412" w:rsidP="00640C9A">
      <w:pPr>
        <w:keepNext/>
        <w:tabs>
          <w:tab w:val="left" w:pos="709"/>
        </w:tabs>
      </w:pPr>
      <w:r>
        <w:rPr>
          <w:noProof/>
        </w:rPr>
        <w:drawing>
          <wp:inline distT="0" distB="0" distL="0" distR="0" wp14:anchorId="52651D8E" wp14:editId="2F69092D">
            <wp:extent cx="6425526" cy="1971207"/>
            <wp:effectExtent l="0" t="0" r="1270" b="0"/>
            <wp:docPr id="1417271424" name="Grafik 23359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71424" name="Grafik 233590028"/>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458817" cy="1981420"/>
                    </a:xfrm>
                    <a:prstGeom prst="rect">
                      <a:avLst/>
                    </a:prstGeom>
                  </pic:spPr>
                </pic:pic>
              </a:graphicData>
            </a:graphic>
          </wp:inline>
        </w:drawing>
      </w:r>
    </w:p>
    <w:p w14:paraId="7F04883E" w14:textId="06881129" w:rsidR="31E9C412" w:rsidRDefault="31E9C412" w:rsidP="00640C9A">
      <w:pPr>
        <w:pStyle w:val="Beschriftung"/>
        <w:tabs>
          <w:tab w:val="left" w:pos="709"/>
        </w:tabs>
      </w:pPr>
      <w:bookmarkStart w:id="130" w:name="_Toc121207847"/>
      <w:r>
        <w:t xml:space="preserve">Abb. </w:t>
      </w:r>
      <w:r>
        <w:fldChar w:fldCharType="begin"/>
      </w:r>
      <w:r>
        <w:instrText>SEQ Abb. \* ARABIC</w:instrText>
      </w:r>
      <w:r>
        <w:fldChar w:fldCharType="separate"/>
      </w:r>
      <w:r w:rsidR="001D38CF">
        <w:rPr>
          <w:noProof/>
        </w:rPr>
        <w:t>31</w:t>
      </w:r>
      <w:r>
        <w:fldChar w:fldCharType="end"/>
      </w:r>
      <w:r>
        <w:t xml:space="preserve"> Beispiel für eine harmonische Anpassung von analogen und digitalen Raumschildern</w:t>
      </w:r>
      <w:bookmarkEnd w:id="130"/>
    </w:p>
    <w:p w14:paraId="39DF0AEF" w14:textId="77777777" w:rsidR="0088057A" w:rsidRPr="0088057A" w:rsidRDefault="0088057A" w:rsidP="00017851">
      <w:pPr>
        <w:pStyle w:val="berschrift3"/>
      </w:pPr>
      <w:bookmarkStart w:id="131" w:name="_Toc120713019"/>
      <w:bookmarkStart w:id="132" w:name="_Toc120713020"/>
      <w:bookmarkStart w:id="133" w:name="_Toc121207908"/>
      <w:bookmarkEnd w:id="131"/>
      <w:bookmarkEnd w:id="132"/>
      <w:r w:rsidRPr="002205A4">
        <w:lastRenderedPageBreak/>
        <w:t>Türschild</w:t>
      </w:r>
      <w:r w:rsidRPr="0088057A">
        <w:t xml:space="preserve"> allgemein</w:t>
      </w:r>
      <w:bookmarkEnd w:id="133"/>
    </w:p>
    <w:p w14:paraId="4FD90B0C" w14:textId="4840AABE" w:rsidR="00E92991" w:rsidRDefault="00671EB0" w:rsidP="00E92991">
      <w:r>
        <w:t>Falls Türschilder zum Einsatz kommen</w:t>
      </w:r>
      <w:r w:rsidR="00663022">
        <w:t>,</w:t>
      </w:r>
      <w:r>
        <w:t xml:space="preserve"> verfolgen diese eine Logik. </w:t>
      </w:r>
      <w:r w:rsidR="00E92991">
        <w:t>Ein typisches Türschild ist wie folgt aufgebaut:</w:t>
      </w:r>
    </w:p>
    <w:p w14:paraId="02FE9763" w14:textId="77777777" w:rsidR="00E65217" w:rsidRDefault="00E65217" w:rsidP="00E92991"/>
    <w:p w14:paraId="4014C161" w14:textId="77777777" w:rsidR="00E92991" w:rsidRDefault="00E92991" w:rsidP="00FA1541">
      <w:pPr>
        <w:pStyle w:val="Listenabsatz"/>
        <w:numPr>
          <w:ilvl w:val="0"/>
          <w:numId w:val="67"/>
        </w:numPr>
      </w:pPr>
      <w:r>
        <w:t>Institut / Klinik / Abteilung</w:t>
      </w:r>
    </w:p>
    <w:p w14:paraId="276066B9" w14:textId="1AD7ED2A" w:rsidR="00E92991" w:rsidRDefault="00E92991" w:rsidP="00FA1541">
      <w:pPr>
        <w:pStyle w:val="Listenabsatz"/>
        <w:numPr>
          <w:ilvl w:val="0"/>
          <w:numId w:val="67"/>
        </w:numPr>
      </w:pPr>
      <w:r>
        <w:t>Raumfunktion</w:t>
      </w:r>
    </w:p>
    <w:p w14:paraId="2BC1FBE2" w14:textId="2AB7C138" w:rsidR="00E92991" w:rsidRDefault="00E92991" w:rsidP="00FA1541">
      <w:pPr>
        <w:pStyle w:val="Listenabsatz"/>
        <w:numPr>
          <w:ilvl w:val="0"/>
          <w:numId w:val="67"/>
        </w:numPr>
      </w:pPr>
      <w:r>
        <w:t>Hinweise/Warnungen/Zusätze</w:t>
      </w:r>
    </w:p>
    <w:p w14:paraId="3CC32D55" w14:textId="6D41774E" w:rsidR="00E92991" w:rsidRDefault="00E92991" w:rsidP="00FA1541">
      <w:pPr>
        <w:pStyle w:val="Listenabsatz"/>
        <w:numPr>
          <w:ilvl w:val="0"/>
          <w:numId w:val="67"/>
        </w:numPr>
      </w:pPr>
      <w:r>
        <w:t>Raumnummer (Stockwerk + Nummer)</w:t>
      </w:r>
    </w:p>
    <w:p w14:paraId="57704D4C" w14:textId="223017BE" w:rsidR="0088057A" w:rsidRDefault="00E92991" w:rsidP="00FA1541">
      <w:pPr>
        <w:pStyle w:val="Listenabsatz"/>
        <w:numPr>
          <w:ilvl w:val="0"/>
          <w:numId w:val="67"/>
        </w:numPr>
      </w:pPr>
      <w:r>
        <w:t>Technische Raumnummer (Haus + Stockwerk + Nummer) oder direkt auf das Türblatt</w:t>
      </w:r>
    </w:p>
    <w:p w14:paraId="64B06E4B" w14:textId="77777777" w:rsidR="00671EB0" w:rsidRDefault="00671EB0" w:rsidP="00671EB0">
      <w:pPr>
        <w:pStyle w:val="berschrift3"/>
      </w:pPr>
      <w:bookmarkStart w:id="134" w:name="_Toc120713022"/>
      <w:bookmarkStart w:id="135" w:name="_Toc120713023"/>
      <w:bookmarkStart w:id="136" w:name="_Toc121207909"/>
      <w:bookmarkEnd w:id="134"/>
      <w:bookmarkEnd w:id="135"/>
      <w:r>
        <w:t>Patientenzimmer</w:t>
      </w:r>
      <w:bookmarkEnd w:id="136"/>
    </w:p>
    <w:p w14:paraId="5F3D9086" w14:textId="4807B7AA" w:rsidR="00663022" w:rsidRDefault="00671EB0" w:rsidP="00671EB0">
      <w:r>
        <w:t>Die Patientenzimmer erhalten nur eine Nummer. Diese kann direkt auf das Türblatt, auf ein Raumschild oder neben der Türe platziert sein. Das Wort «Patientenzimmer» wird nicht mehr benutzt.</w:t>
      </w:r>
    </w:p>
    <w:p w14:paraId="38C4960A" w14:textId="77777777" w:rsidR="00CC2AC5" w:rsidRDefault="00CC2AC5" w:rsidP="00017851">
      <w:pPr>
        <w:pStyle w:val="berschrift3"/>
      </w:pPr>
      <w:bookmarkStart w:id="137" w:name="_Toc121207910"/>
      <w:r w:rsidRPr="002205A4">
        <w:t>Nebenräume</w:t>
      </w:r>
      <w:r>
        <w:t xml:space="preserve"> LUKS intern</w:t>
      </w:r>
      <w:bookmarkEnd w:id="137"/>
    </w:p>
    <w:p w14:paraId="3987B822" w14:textId="3AC30E83" w:rsidR="00443D50" w:rsidRDefault="00443D50" w:rsidP="00443D50">
      <w:pPr>
        <w:tabs>
          <w:tab w:val="left" w:pos="1020"/>
        </w:tabs>
        <w:autoSpaceDE w:val="0"/>
        <w:autoSpaceDN w:val="0"/>
        <w:adjustRightInd w:val="0"/>
        <w:spacing w:line="280" w:lineRule="atLeast"/>
        <w:textAlignment w:val="center"/>
      </w:pPr>
      <w:r w:rsidRPr="00443D50">
        <w:t xml:space="preserve">Nebenräume sind dem Personal vorbehalten. Als </w:t>
      </w:r>
      <w:r w:rsidR="00671EB0">
        <w:t>solche</w:t>
      </w:r>
      <w:r w:rsidRPr="00443D50">
        <w:t xml:space="preserve"> gelten alle Räume, die für Patientinnen</w:t>
      </w:r>
      <w:r w:rsidR="00671EB0">
        <w:t xml:space="preserve">, </w:t>
      </w:r>
      <w:r w:rsidRPr="00443D50">
        <w:t>Patienten, Besuchende und Externe uninteressant und/oder nicht zugänglich sind, wie: Lager, Geräte, Medikationsrichtraum, Technik, Back-Offices, aber auch Treppenhäuser, die nur intern genutzt werden sollten. Diese Informationen werden deshalb kleiner angeschrieben.</w:t>
      </w:r>
    </w:p>
    <w:p w14:paraId="5C2F9715" w14:textId="77777777" w:rsidR="00671EB0" w:rsidRDefault="00671EB0" w:rsidP="00443D50">
      <w:pPr>
        <w:tabs>
          <w:tab w:val="left" w:pos="1020"/>
        </w:tabs>
        <w:autoSpaceDE w:val="0"/>
        <w:autoSpaceDN w:val="0"/>
        <w:adjustRightInd w:val="0"/>
        <w:spacing w:line="280" w:lineRule="atLeast"/>
        <w:textAlignment w:val="center"/>
      </w:pPr>
    </w:p>
    <w:p w14:paraId="3E1847C6" w14:textId="77777777" w:rsidR="005F300E" w:rsidRDefault="006B7477" w:rsidP="005F300E">
      <w:pPr>
        <w:keepNext/>
        <w:tabs>
          <w:tab w:val="left" w:pos="1020"/>
        </w:tabs>
        <w:autoSpaceDE w:val="0"/>
        <w:autoSpaceDN w:val="0"/>
        <w:adjustRightInd w:val="0"/>
        <w:spacing w:line="280" w:lineRule="atLeast"/>
        <w:textAlignment w:val="center"/>
      </w:pPr>
      <w:r>
        <w:rPr>
          <w:noProof/>
        </w:rPr>
        <w:drawing>
          <wp:inline distT="0" distB="0" distL="0" distR="0" wp14:anchorId="14860E83" wp14:editId="3B3569FB">
            <wp:extent cx="4470955" cy="3372787"/>
            <wp:effectExtent l="0" t="0" r="0" b="5715"/>
            <wp:docPr id="25" name="Grafik 25"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enthält.&#10;&#10;Automatisch generierte Beschreibung"/>
                    <pic:cNvPicPr/>
                  </pic:nvPicPr>
                  <pic:blipFill rotWithShape="1">
                    <a:blip r:embed="rId47" cstate="print">
                      <a:extLst>
                        <a:ext uri="{28A0092B-C50C-407E-A947-70E740481C1C}">
                          <a14:useLocalDpi xmlns:a14="http://schemas.microsoft.com/office/drawing/2010/main" val="0"/>
                        </a:ext>
                      </a:extLst>
                    </a:blip>
                    <a:srcRect t="526" b="395"/>
                    <a:stretch/>
                  </pic:blipFill>
                  <pic:spPr bwMode="auto">
                    <a:xfrm>
                      <a:off x="0" y="0"/>
                      <a:ext cx="4608108" cy="3476252"/>
                    </a:xfrm>
                    <a:prstGeom prst="rect">
                      <a:avLst/>
                    </a:prstGeom>
                    <a:ln>
                      <a:noFill/>
                    </a:ln>
                    <a:extLst>
                      <a:ext uri="{53640926-AAD7-44D8-BBD7-CCE9431645EC}">
                        <a14:shadowObscured xmlns:a14="http://schemas.microsoft.com/office/drawing/2010/main"/>
                      </a:ext>
                    </a:extLst>
                  </pic:spPr>
                </pic:pic>
              </a:graphicData>
            </a:graphic>
          </wp:inline>
        </w:drawing>
      </w:r>
    </w:p>
    <w:p w14:paraId="24F43641" w14:textId="4EEC7DED" w:rsidR="00E65217" w:rsidRDefault="005F300E" w:rsidP="00F00DFB">
      <w:pPr>
        <w:pStyle w:val="Beschriftung"/>
      </w:pPr>
      <w:bookmarkStart w:id="138" w:name="_Toc121207848"/>
      <w:r>
        <w:t xml:space="preserve">Abb. </w:t>
      </w:r>
      <w:r w:rsidR="00396DC3">
        <w:fldChar w:fldCharType="begin"/>
      </w:r>
      <w:r w:rsidR="00396DC3">
        <w:instrText xml:space="preserve"> SEQ Abb. \* ARABIC </w:instrText>
      </w:r>
      <w:r w:rsidR="00396DC3">
        <w:fldChar w:fldCharType="separate"/>
      </w:r>
      <w:r w:rsidR="001D38CF">
        <w:rPr>
          <w:noProof/>
        </w:rPr>
        <w:t>32</w:t>
      </w:r>
      <w:r w:rsidR="00396DC3">
        <w:rPr>
          <w:noProof/>
        </w:rPr>
        <w:fldChar w:fldCharType="end"/>
      </w:r>
      <w:r>
        <w:t xml:space="preserve"> </w:t>
      </w:r>
      <w:r w:rsidRPr="00345365">
        <w:t>Beschriftung Nebenraum auf weisser Tür</w:t>
      </w:r>
      <w:bookmarkEnd w:id="138"/>
    </w:p>
    <w:p w14:paraId="61A7CBF5" w14:textId="77777777" w:rsidR="00E65217" w:rsidRDefault="00E65217">
      <w:pPr>
        <w:rPr>
          <w:b/>
          <w:bCs/>
          <w:i/>
          <w:sz w:val="20"/>
        </w:rPr>
      </w:pPr>
      <w:r>
        <w:br w:type="page"/>
      </w:r>
    </w:p>
    <w:p w14:paraId="39FD297E" w14:textId="6423F3F0" w:rsidR="00671EB0" w:rsidRDefault="00671EB0" w:rsidP="00671EB0">
      <w:pPr>
        <w:pStyle w:val="berschrift3"/>
      </w:pPr>
      <w:bookmarkStart w:id="139" w:name="_Toc120713026"/>
      <w:bookmarkStart w:id="140" w:name="_Toc120713027"/>
      <w:bookmarkStart w:id="141" w:name="_Toc121207911"/>
      <w:bookmarkEnd w:id="139"/>
      <w:bookmarkEnd w:id="140"/>
      <w:r>
        <w:lastRenderedPageBreak/>
        <w:t>Technische Raumnummern</w:t>
      </w:r>
      <w:bookmarkEnd w:id="141"/>
    </w:p>
    <w:p w14:paraId="1920AD8B" w14:textId="4DA84999" w:rsidR="00565EE1" w:rsidRDefault="00565EE1" w:rsidP="00565EE1">
      <w:r w:rsidRPr="00565EE1">
        <w:t xml:space="preserve">Jeder Raum benötigt eine klare Identifikation mit einer «Technischen Raumnummer». </w:t>
      </w:r>
      <w:r>
        <w:t>D</w:t>
      </w:r>
      <w:r w:rsidRPr="00565EE1">
        <w:t>ie</w:t>
      </w:r>
      <w:r w:rsidR="00A83D09">
        <w:t xml:space="preserve">se kann klein </w:t>
      </w:r>
      <w:r w:rsidRPr="00565EE1">
        <w:t>direkt auf das Türblatt mit Folie beschriftet</w:t>
      </w:r>
      <w:r w:rsidR="00A83D09">
        <w:t xml:space="preserve"> werden und an einem einheitlich definierten Ort, wie zum Beispiel</w:t>
      </w:r>
      <w:r w:rsidRPr="00565EE1">
        <w:t xml:space="preserve"> oben in der Türblattecke bei der Klinke</w:t>
      </w:r>
      <w:r w:rsidR="00E207A2">
        <w:t>nseite</w:t>
      </w:r>
      <w:r w:rsidRPr="00565EE1">
        <w:t xml:space="preserve">. </w:t>
      </w:r>
    </w:p>
    <w:p w14:paraId="2EB706F3" w14:textId="77777777" w:rsidR="00A83D09" w:rsidRDefault="00A83D09" w:rsidP="00565EE1"/>
    <w:p w14:paraId="48A9AFF8" w14:textId="77777777" w:rsidR="00F00DFB" w:rsidRDefault="00F00DFB" w:rsidP="00F00DFB">
      <w:pPr>
        <w:keepNext/>
      </w:pPr>
      <w:r>
        <w:rPr>
          <w:noProof/>
        </w:rPr>
        <w:drawing>
          <wp:inline distT="0" distB="0" distL="0" distR="0" wp14:anchorId="4D6566C4" wp14:editId="5B242A1D">
            <wp:extent cx="3732551" cy="3305724"/>
            <wp:effectExtent l="0" t="0" r="127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fik 38"/>
                    <pic:cNvPicPr/>
                  </pic:nvPicPr>
                  <pic:blipFill rotWithShape="1">
                    <a:blip r:embed="rId48" cstate="print">
                      <a:extLst>
                        <a:ext uri="{28A0092B-C50C-407E-A947-70E740481C1C}">
                          <a14:useLocalDpi xmlns:a14="http://schemas.microsoft.com/office/drawing/2010/main" val="0"/>
                        </a:ext>
                      </a:extLst>
                    </a:blip>
                    <a:srcRect l="10639" t="1437" b="663"/>
                    <a:stretch/>
                  </pic:blipFill>
                  <pic:spPr bwMode="auto">
                    <a:xfrm>
                      <a:off x="0" y="0"/>
                      <a:ext cx="3852436" cy="3411900"/>
                    </a:xfrm>
                    <a:prstGeom prst="rect">
                      <a:avLst/>
                    </a:prstGeom>
                    <a:ln>
                      <a:noFill/>
                    </a:ln>
                    <a:extLst>
                      <a:ext uri="{53640926-AAD7-44D8-BBD7-CCE9431645EC}">
                        <a14:shadowObscured xmlns:a14="http://schemas.microsoft.com/office/drawing/2010/main"/>
                      </a:ext>
                    </a:extLst>
                  </pic:spPr>
                </pic:pic>
              </a:graphicData>
            </a:graphic>
          </wp:inline>
        </w:drawing>
      </w:r>
    </w:p>
    <w:p w14:paraId="0E962F99" w14:textId="2E77D05F" w:rsidR="00A83D09" w:rsidRPr="00565EE1" w:rsidRDefault="00F00DFB" w:rsidP="00F00DFB">
      <w:pPr>
        <w:pStyle w:val="Beschriftung"/>
      </w:pPr>
      <w:bookmarkStart w:id="142" w:name="_Toc121207849"/>
      <w:r>
        <w:t xml:space="preserve">Abb. </w:t>
      </w:r>
      <w:r w:rsidR="00396DC3">
        <w:fldChar w:fldCharType="begin"/>
      </w:r>
      <w:r w:rsidR="00396DC3">
        <w:instrText xml:space="preserve"> SEQ Abb. \* ARABIC </w:instrText>
      </w:r>
      <w:r w:rsidR="00396DC3">
        <w:fldChar w:fldCharType="separate"/>
      </w:r>
      <w:r w:rsidR="001D38CF">
        <w:rPr>
          <w:noProof/>
        </w:rPr>
        <w:t>33</w:t>
      </w:r>
      <w:r w:rsidR="00396DC3">
        <w:rPr>
          <w:noProof/>
        </w:rPr>
        <w:fldChar w:fldCharType="end"/>
      </w:r>
      <w:r>
        <w:t xml:space="preserve"> </w:t>
      </w:r>
      <w:r w:rsidRPr="00400A21">
        <w:t>Technische Raum-Nr. auf Türblatt</w:t>
      </w:r>
      <w:bookmarkEnd w:id="142"/>
    </w:p>
    <w:p w14:paraId="1512472C" w14:textId="77777777" w:rsidR="005D2625" w:rsidRDefault="005D2625" w:rsidP="00F95944">
      <w:pPr>
        <w:pStyle w:val="berschrift3"/>
      </w:pPr>
      <w:bookmarkStart w:id="143" w:name="_Toc120713029"/>
      <w:bookmarkStart w:id="144" w:name="_Toc120713030"/>
      <w:bookmarkStart w:id="145" w:name="_Toc121207912"/>
      <w:bookmarkEnd w:id="143"/>
      <w:bookmarkEnd w:id="144"/>
      <w:r>
        <w:t>Markierung von Brandschutztüren</w:t>
      </w:r>
      <w:bookmarkEnd w:id="145"/>
    </w:p>
    <w:p w14:paraId="6D70106F" w14:textId="794116AF" w:rsidR="005D2625" w:rsidRDefault="005D2625" w:rsidP="005D2625">
      <w:r>
        <w:t xml:space="preserve">Brandschutztüren sollten mehrheitlich eindeutig beschriftet werden. Dies </w:t>
      </w:r>
      <w:proofErr w:type="gramStart"/>
      <w:r>
        <w:t>beinhaltet</w:t>
      </w:r>
      <w:proofErr w:type="gramEnd"/>
      <w:r>
        <w:t xml:space="preserve"> die Schriftgrösse, Montagehöhe und Schriftfarbe.</w:t>
      </w:r>
    </w:p>
    <w:p w14:paraId="32A7DE93" w14:textId="77777777" w:rsidR="00FD5D6E" w:rsidRDefault="00FD5D6E" w:rsidP="005D2625"/>
    <w:p w14:paraId="6D88B269" w14:textId="77777777" w:rsidR="00F00DFB" w:rsidRDefault="00DC1F8A" w:rsidP="00F00DFB">
      <w:pPr>
        <w:keepNext/>
      </w:pPr>
      <w:r>
        <w:rPr>
          <w:noProof/>
        </w:rPr>
        <w:drawing>
          <wp:inline distT="0" distB="0" distL="0" distR="0" wp14:anchorId="12912776" wp14:editId="0C860AEA">
            <wp:extent cx="4682066" cy="2922916"/>
            <wp:effectExtent l="0" t="0" r="4445" b="0"/>
            <wp:docPr id="31" name="Grafik 3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enthält.&#10;&#10;Automatisch generierte Beschreibung"/>
                    <pic:cNvPicPr/>
                  </pic:nvPicPr>
                  <pic:blipFill rotWithShape="1">
                    <a:blip r:embed="rId49" cstate="print">
                      <a:extLst>
                        <a:ext uri="{28A0092B-C50C-407E-A947-70E740481C1C}">
                          <a14:useLocalDpi xmlns:a14="http://schemas.microsoft.com/office/drawing/2010/main" val="0"/>
                        </a:ext>
                      </a:extLst>
                    </a:blip>
                    <a:srcRect t="3573" b="9022"/>
                    <a:stretch/>
                  </pic:blipFill>
                  <pic:spPr bwMode="auto">
                    <a:xfrm>
                      <a:off x="0" y="0"/>
                      <a:ext cx="4769274" cy="2977358"/>
                    </a:xfrm>
                    <a:prstGeom prst="rect">
                      <a:avLst/>
                    </a:prstGeom>
                    <a:ln>
                      <a:noFill/>
                    </a:ln>
                    <a:extLst>
                      <a:ext uri="{53640926-AAD7-44D8-BBD7-CCE9431645EC}">
                        <a14:shadowObscured xmlns:a14="http://schemas.microsoft.com/office/drawing/2010/main"/>
                      </a:ext>
                    </a:extLst>
                  </pic:spPr>
                </pic:pic>
              </a:graphicData>
            </a:graphic>
          </wp:inline>
        </w:drawing>
      </w:r>
    </w:p>
    <w:p w14:paraId="1AAF7A3B" w14:textId="5A8D3448" w:rsidR="00241AA5" w:rsidRDefault="00F00DFB" w:rsidP="00F00DFB">
      <w:pPr>
        <w:pStyle w:val="Beschriftung"/>
      </w:pPr>
      <w:bookmarkStart w:id="146" w:name="_Toc121207850"/>
      <w:r>
        <w:t xml:space="preserve">Abb. </w:t>
      </w:r>
      <w:r w:rsidR="00396DC3">
        <w:fldChar w:fldCharType="begin"/>
      </w:r>
      <w:r w:rsidR="00396DC3">
        <w:instrText xml:space="preserve"> SEQ Abb. \* ARABIC </w:instrText>
      </w:r>
      <w:r w:rsidR="00396DC3">
        <w:fldChar w:fldCharType="separate"/>
      </w:r>
      <w:r w:rsidR="001D38CF">
        <w:rPr>
          <w:noProof/>
        </w:rPr>
        <w:t>34</w:t>
      </w:r>
      <w:r w:rsidR="00396DC3">
        <w:rPr>
          <w:noProof/>
        </w:rPr>
        <w:fldChar w:fldCharType="end"/>
      </w:r>
      <w:r>
        <w:t xml:space="preserve"> </w:t>
      </w:r>
      <w:r w:rsidRPr="00EE3502">
        <w:t>Markierung Brandschutztüren</w:t>
      </w:r>
      <w:bookmarkEnd w:id="146"/>
      <w:r w:rsidR="00241AA5">
        <w:br w:type="page"/>
      </w:r>
    </w:p>
    <w:p w14:paraId="406D2621" w14:textId="33FADE4B" w:rsidR="6F56A7D2" w:rsidRDefault="6F56A7D2" w:rsidP="00EE2583">
      <w:pPr>
        <w:pStyle w:val="berschrift1"/>
      </w:pPr>
      <w:bookmarkStart w:id="147" w:name="_Toc121207913"/>
      <w:r>
        <w:lastRenderedPageBreak/>
        <w:t>Verkehrssignaletik</w:t>
      </w:r>
      <w:bookmarkEnd w:id="147"/>
    </w:p>
    <w:p w14:paraId="2F770BD0" w14:textId="1852DB7C" w:rsidR="00834EA4" w:rsidRDefault="4884CE57" w:rsidP="00640C9A">
      <w:pPr>
        <w:pStyle w:val="berschrift2"/>
        <w:tabs>
          <w:tab w:val="left" w:pos="709"/>
        </w:tabs>
      </w:pPr>
      <w:bookmarkStart w:id="148" w:name="_Parking_neue_Tiefgarage"/>
      <w:bookmarkStart w:id="149" w:name="_Toc121207914"/>
      <w:bookmarkEnd w:id="148"/>
      <w:r>
        <w:t>Parking</w:t>
      </w:r>
      <w:r w:rsidR="001E3D4A">
        <w:t xml:space="preserve"> neue Tiefgarage ab Haus 36</w:t>
      </w:r>
      <w:bookmarkEnd w:id="149"/>
    </w:p>
    <w:p w14:paraId="52912758" w14:textId="59A93EC0" w:rsidR="00845727" w:rsidRDefault="00834EA4" w:rsidP="00640C9A">
      <w:pPr>
        <w:tabs>
          <w:tab w:val="left" w:pos="709"/>
        </w:tabs>
      </w:pPr>
      <w:r w:rsidRPr="00E7792C">
        <w:t xml:space="preserve">Die Tiefgarage </w:t>
      </w:r>
      <w:r w:rsidR="00E13FD7">
        <w:t>für das Kinderspital/</w:t>
      </w:r>
      <w:r w:rsidR="00407619">
        <w:t xml:space="preserve">die </w:t>
      </w:r>
      <w:r w:rsidR="00E13FD7">
        <w:t xml:space="preserve">Frauenklinik (Phase I, 36) </w:t>
      </w:r>
      <w:r w:rsidRPr="00E7792C">
        <w:t xml:space="preserve">befindet sich auf zwei Geschossen und bietet Platz für ca. 1800 Personenwagen. </w:t>
      </w:r>
      <w:r w:rsidR="00E13FD7">
        <w:t>Nach Abschluss der Arealentwicklung kommen b</w:t>
      </w:r>
      <w:r w:rsidRPr="00E7792C">
        <w:t xml:space="preserve">ei Vollausbau </w:t>
      </w:r>
      <w:r w:rsidR="00E13FD7">
        <w:t xml:space="preserve">noch weitere Parkplätze für das Ambulante Zentrum (Phase II, 32) sowie das Stationäre </w:t>
      </w:r>
      <w:r w:rsidR="000D0587">
        <w:t xml:space="preserve">Haus </w:t>
      </w:r>
      <w:r w:rsidR="00E13FD7">
        <w:t>(Phase III, 35)</w:t>
      </w:r>
      <w:r w:rsidRPr="00E7792C">
        <w:t xml:space="preserve"> zusammen. </w:t>
      </w:r>
      <w:r w:rsidR="00407619">
        <w:t>In Zukunft wird es</w:t>
      </w:r>
      <w:r w:rsidRPr="00E7792C">
        <w:t xml:space="preserve"> als Hauptparkhaus für alle weiteren Gebäude des Areals eingesetzt. </w:t>
      </w:r>
    </w:p>
    <w:p w14:paraId="62C7AF92" w14:textId="21A7676E" w:rsidR="00515594" w:rsidRDefault="00515594" w:rsidP="00640C9A">
      <w:pPr>
        <w:tabs>
          <w:tab w:val="left" w:pos="709"/>
        </w:tabs>
      </w:pPr>
    </w:p>
    <w:p w14:paraId="2E37B650" w14:textId="6846351D" w:rsidR="00515594" w:rsidRDefault="00515594" w:rsidP="00640C9A">
      <w:pPr>
        <w:tabs>
          <w:tab w:val="left" w:pos="709"/>
        </w:tabs>
      </w:pPr>
      <w:r w:rsidRPr="00515594">
        <w:t>Aufgrund der Komplexität der Tiefgarage sollte bei de</w:t>
      </w:r>
      <w:r>
        <w:t>n</w:t>
      </w:r>
      <w:r w:rsidRPr="00515594">
        <w:t xml:space="preserve"> Einfahrt</w:t>
      </w:r>
      <w:r>
        <w:t>en</w:t>
      </w:r>
      <w:r w:rsidRPr="00515594">
        <w:t xml:space="preserve"> wie auch an Entscheidungspunkten innerhalb </w:t>
      </w:r>
      <w:r>
        <w:t xml:space="preserve">der </w:t>
      </w:r>
      <w:proofErr w:type="spellStart"/>
      <w:r>
        <w:t>Parkinggeschosse</w:t>
      </w:r>
      <w:proofErr w:type="spellEnd"/>
      <w:r>
        <w:t xml:space="preserve"> </w:t>
      </w:r>
      <w:r w:rsidRPr="00515594">
        <w:t xml:space="preserve">eine digitale Restplatzanzeige vorhanden sein. Ein Verkehrsleitsystem zu den einzelnen </w:t>
      </w:r>
      <w:r>
        <w:t>Zonen</w:t>
      </w:r>
      <w:r w:rsidRPr="00515594">
        <w:t>/</w:t>
      </w:r>
      <w:r>
        <w:t>Kernen</w:t>
      </w:r>
      <w:r w:rsidRPr="00515594">
        <w:t xml:space="preserve"> verhindert unnötigen Verkehr. Ein Leitsystem für Fussgänger (Laufweg, Wegweiser und Kernbeschriftungen) bringt die Nutzer</w:t>
      </w:r>
      <w:r>
        <w:t>/Nutzerinnen</w:t>
      </w:r>
      <w:r w:rsidRPr="00515594">
        <w:t xml:space="preserve"> schnell und sicher an </w:t>
      </w:r>
      <w:r>
        <w:t>i</w:t>
      </w:r>
      <w:r w:rsidRPr="00515594">
        <w:t>hren gewünschten Zielpunkt</w:t>
      </w:r>
      <w:r>
        <w:t>,</w:t>
      </w:r>
      <w:r w:rsidRPr="00515594">
        <w:t xml:space="preserve"> </w:t>
      </w:r>
      <w:r>
        <w:t>zum Beispiel zum Kern 36A</w:t>
      </w:r>
      <w:r w:rsidRPr="00515594">
        <w:t>.</w:t>
      </w:r>
    </w:p>
    <w:p w14:paraId="07EDF013" w14:textId="4E1FCE10" w:rsidR="00D30B89" w:rsidRDefault="00D30B89" w:rsidP="00640C9A">
      <w:pPr>
        <w:tabs>
          <w:tab w:val="left" w:pos="709"/>
        </w:tabs>
      </w:pPr>
    </w:p>
    <w:p w14:paraId="35310864" w14:textId="0A860AE6" w:rsidR="00D30B89" w:rsidRPr="00D30B89" w:rsidRDefault="00D30B89" w:rsidP="00640C9A">
      <w:pPr>
        <w:tabs>
          <w:tab w:val="left" w:pos="709"/>
        </w:tabs>
        <w:rPr>
          <w:color w:val="000000" w:themeColor="text1"/>
        </w:rPr>
      </w:pPr>
      <w:r w:rsidRPr="00845727">
        <w:rPr>
          <w:color w:val="000000" w:themeColor="text1"/>
        </w:rPr>
        <w:t xml:space="preserve">Für die neu geplante Tiefgarage, die sich nach Bauende über mehrere Gebäude erstreckt, </w:t>
      </w:r>
      <w:r w:rsidR="003F0C6D">
        <w:rPr>
          <w:color w:val="000000" w:themeColor="text1"/>
        </w:rPr>
        <w:t>muss</w:t>
      </w:r>
      <w:r w:rsidR="003F0C6D" w:rsidRPr="00845727">
        <w:rPr>
          <w:color w:val="000000" w:themeColor="text1"/>
        </w:rPr>
        <w:t xml:space="preserve"> </w:t>
      </w:r>
      <w:r w:rsidRPr="00845727">
        <w:rPr>
          <w:color w:val="000000" w:themeColor="text1"/>
        </w:rPr>
        <w:t xml:space="preserve">ein separates </w:t>
      </w:r>
      <w:r>
        <w:rPr>
          <w:color w:val="000000" w:themeColor="text1"/>
        </w:rPr>
        <w:t>Detailk</w:t>
      </w:r>
      <w:r w:rsidRPr="00845727">
        <w:rPr>
          <w:color w:val="000000" w:themeColor="text1"/>
        </w:rPr>
        <w:t xml:space="preserve">onzept mit den Verkehrsplanenden und Fachplanenden Signaletik </w:t>
      </w:r>
      <w:r>
        <w:rPr>
          <w:color w:val="000000" w:themeColor="text1"/>
        </w:rPr>
        <w:t>ausgearbeitet</w:t>
      </w:r>
      <w:r w:rsidR="003F0C6D">
        <w:rPr>
          <w:color w:val="000000" w:themeColor="text1"/>
        </w:rPr>
        <w:t xml:space="preserve"> werden</w:t>
      </w:r>
      <w:r w:rsidRPr="00845727">
        <w:rPr>
          <w:color w:val="000000" w:themeColor="text1"/>
        </w:rPr>
        <w:t xml:space="preserve">. </w:t>
      </w:r>
    </w:p>
    <w:p w14:paraId="0340FD07" w14:textId="6F37B78D" w:rsidR="00D30B89" w:rsidRDefault="00D30B89" w:rsidP="00640C9A">
      <w:pPr>
        <w:tabs>
          <w:tab w:val="left" w:pos="709"/>
        </w:tabs>
      </w:pPr>
    </w:p>
    <w:p w14:paraId="2B12681C" w14:textId="77777777" w:rsidR="00D30B89" w:rsidRDefault="00D30B89" w:rsidP="00640C9A">
      <w:pPr>
        <w:keepNext/>
        <w:tabs>
          <w:tab w:val="left" w:pos="709"/>
        </w:tabs>
      </w:pPr>
      <w:r>
        <w:rPr>
          <w:noProof/>
        </w:rPr>
        <w:drawing>
          <wp:inline distT="0" distB="0" distL="0" distR="0" wp14:anchorId="0CB89035" wp14:editId="1F80EAB1">
            <wp:extent cx="5681272" cy="3673867"/>
            <wp:effectExtent l="0" t="0" r="0" b="0"/>
            <wp:docPr id="14" name="Picture 181088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extLst>
                        <a:ext uri="{28A0092B-C50C-407E-A947-70E740481C1C}">
                          <a14:useLocalDpi xmlns:a14="http://schemas.microsoft.com/office/drawing/2010/main" val="0"/>
                        </a:ext>
                      </a:extLst>
                    </a:blip>
                    <a:srcRect l="4350" t="2001" b="1915"/>
                    <a:stretch/>
                  </pic:blipFill>
                  <pic:spPr bwMode="auto">
                    <a:xfrm>
                      <a:off x="0" y="0"/>
                      <a:ext cx="5702110" cy="3687342"/>
                    </a:xfrm>
                    <a:prstGeom prst="rect">
                      <a:avLst/>
                    </a:prstGeom>
                    <a:ln>
                      <a:noFill/>
                    </a:ln>
                    <a:extLst>
                      <a:ext uri="{53640926-AAD7-44D8-BBD7-CCE9431645EC}">
                        <a14:shadowObscured xmlns:a14="http://schemas.microsoft.com/office/drawing/2010/main"/>
                      </a:ext>
                    </a:extLst>
                  </pic:spPr>
                </pic:pic>
              </a:graphicData>
            </a:graphic>
          </wp:inline>
        </w:drawing>
      </w:r>
    </w:p>
    <w:p w14:paraId="47899D67" w14:textId="44F71019" w:rsidR="00D30B89" w:rsidRDefault="00D30B89" w:rsidP="00640C9A">
      <w:pPr>
        <w:pStyle w:val="Beschriftung"/>
        <w:tabs>
          <w:tab w:val="left" w:pos="709"/>
        </w:tabs>
      </w:pPr>
      <w:bookmarkStart w:id="150" w:name="_Toc121207851"/>
      <w:r>
        <w:t xml:space="preserve">Abb. </w:t>
      </w:r>
      <w:r>
        <w:fldChar w:fldCharType="begin"/>
      </w:r>
      <w:r>
        <w:instrText>SEQ Abb. \* ARABIC</w:instrText>
      </w:r>
      <w:r>
        <w:fldChar w:fldCharType="separate"/>
      </w:r>
      <w:r w:rsidR="001D38CF">
        <w:rPr>
          <w:noProof/>
        </w:rPr>
        <w:t>35</w:t>
      </w:r>
      <w:r>
        <w:fldChar w:fldCharType="end"/>
      </w:r>
      <w:r>
        <w:t xml:space="preserve"> Schematische Darstellung der Kerne, die im Parking wieder auftauchen müssen</w:t>
      </w:r>
      <w:bookmarkEnd w:id="150"/>
    </w:p>
    <w:p w14:paraId="34C91F68" w14:textId="45042951" w:rsidR="00845727" w:rsidRPr="00845727" w:rsidRDefault="001E3D4A" w:rsidP="00640C9A">
      <w:pPr>
        <w:pStyle w:val="berschrift2"/>
        <w:tabs>
          <w:tab w:val="left" w:pos="709"/>
        </w:tabs>
      </w:pPr>
      <w:bookmarkStart w:id="151" w:name="_Toc120713034"/>
      <w:bookmarkStart w:id="152" w:name="_Toc121207915"/>
      <w:bookmarkEnd w:id="151"/>
      <w:r>
        <w:t>Benutzerfreundliches Parkhaus</w:t>
      </w:r>
      <w:bookmarkEnd w:id="152"/>
    </w:p>
    <w:p w14:paraId="22C699D2" w14:textId="200B9377" w:rsidR="00845727" w:rsidRPr="00845727" w:rsidRDefault="00845727" w:rsidP="00640C9A">
      <w:pPr>
        <w:tabs>
          <w:tab w:val="left" w:pos="709"/>
        </w:tabs>
      </w:pPr>
      <w:r w:rsidRPr="00845727">
        <w:t xml:space="preserve">Für die Einfahrt in das Parkhaus soll eine einheitliche und saubere Lösung für das Zufahrts-Portal generiert werden. Als Zielbestätigung </w:t>
      </w:r>
      <w:r w:rsidR="001E3D4A">
        <w:t xml:space="preserve">sollte das </w:t>
      </w:r>
      <w:r w:rsidRPr="00845727">
        <w:t>LUKS</w:t>
      </w:r>
      <w:r w:rsidR="001E3D4A">
        <w:t>-</w:t>
      </w:r>
      <w:r w:rsidRPr="00845727">
        <w:t>Logo und alle wichtigen Informationen auf einen Blick</w:t>
      </w:r>
      <w:r w:rsidR="001E3D4A">
        <w:t xml:space="preserve"> zu finden sein</w:t>
      </w:r>
      <w:r w:rsidRPr="00845727">
        <w:t>.</w:t>
      </w:r>
      <w:r w:rsidR="001E3D4A">
        <w:t xml:space="preserve"> Dazu gehören die Tarife, Öffnungszeiten, </w:t>
      </w:r>
      <w:r w:rsidR="008453E1">
        <w:t xml:space="preserve">Anzahl der freien Parkplätze, Durchfahrtshöhe, </w:t>
      </w:r>
      <w:r w:rsidR="00407619">
        <w:t>Verkehrsregeln</w:t>
      </w:r>
      <w:r w:rsidR="008453E1">
        <w:t xml:space="preserve">, </w:t>
      </w:r>
      <w:proofErr w:type="spellStart"/>
      <w:r w:rsidR="008453E1">
        <w:t>uvm</w:t>
      </w:r>
      <w:proofErr w:type="spellEnd"/>
      <w:r w:rsidR="008453E1">
        <w:t>.</w:t>
      </w:r>
      <w:r w:rsidR="001E3D4A">
        <w:t xml:space="preserve"> Beispiele für Anforderungen bietet unter anderem der ADAC mit dem Dokument «</w:t>
      </w:r>
      <w:hyperlink r:id="rId51" w:history="1">
        <w:r w:rsidR="001E3D4A" w:rsidRPr="001E3D4A">
          <w:rPr>
            <w:rStyle w:val="Hyperlink"/>
            <w:lang w:val="de-DE"/>
          </w:rPr>
          <w:t>Benutzerfreundliche Parkhäuser</w:t>
        </w:r>
      </w:hyperlink>
      <w:r w:rsidR="001E3D4A">
        <w:rPr>
          <w:lang w:val="de-DE"/>
        </w:rPr>
        <w:t>».</w:t>
      </w:r>
    </w:p>
    <w:p w14:paraId="2A88E6D3" w14:textId="77777777" w:rsidR="00845727" w:rsidRPr="00845727" w:rsidRDefault="00845727" w:rsidP="00640C9A">
      <w:pPr>
        <w:pStyle w:val="berschrift2"/>
        <w:tabs>
          <w:tab w:val="left" w:pos="709"/>
        </w:tabs>
      </w:pPr>
      <w:bookmarkStart w:id="153" w:name="_Toc121207916"/>
      <w:r w:rsidRPr="00845727">
        <w:lastRenderedPageBreak/>
        <w:t>Bodenmarkierung</w:t>
      </w:r>
      <w:bookmarkEnd w:id="153"/>
    </w:p>
    <w:p w14:paraId="09B11595" w14:textId="3C36324A" w:rsidR="00953253" w:rsidRDefault="00845727" w:rsidP="00640C9A">
      <w:pPr>
        <w:tabs>
          <w:tab w:val="left" w:pos="709"/>
        </w:tabs>
      </w:pPr>
      <w:r w:rsidRPr="00845727">
        <w:t xml:space="preserve">Bodenmarkierungen gehören überall dort hin, wo sich viele Personen in unterschiedlichen Verkehrsmitteln treffen und sich einen Platz teilen. </w:t>
      </w:r>
      <w:r w:rsidR="00953253">
        <w:t xml:space="preserve">Deshalb müssen </w:t>
      </w:r>
      <w:r w:rsidR="002E40A8">
        <w:t>innerhalb des Projekts</w:t>
      </w:r>
      <w:r w:rsidR="00953253">
        <w:t xml:space="preserve"> folgende Plätze und Flächen evaluiert und wenn nötig dementsprechend markiert werden: </w:t>
      </w:r>
    </w:p>
    <w:p w14:paraId="20845434" w14:textId="77777777" w:rsidR="005C43C2" w:rsidRDefault="005C43C2" w:rsidP="00640C9A">
      <w:pPr>
        <w:tabs>
          <w:tab w:val="left" w:pos="709"/>
        </w:tabs>
      </w:pPr>
    </w:p>
    <w:p w14:paraId="381727C8" w14:textId="46CFD47F" w:rsidR="005C43C2" w:rsidRDefault="005C43C2" w:rsidP="005C43C2">
      <w:pPr>
        <w:pStyle w:val="Listenabsatz"/>
        <w:numPr>
          <w:ilvl w:val="0"/>
          <w:numId w:val="68"/>
        </w:numPr>
        <w:tabs>
          <w:tab w:val="left" w:pos="709"/>
        </w:tabs>
      </w:pPr>
      <w:r>
        <w:t>Elektro</w:t>
      </w:r>
      <w:r w:rsidR="00763D18">
        <w:t>ladestationen</w:t>
      </w:r>
      <w:r>
        <w:t xml:space="preserve"> </w:t>
      </w:r>
    </w:p>
    <w:p w14:paraId="4007D90C" w14:textId="38337442" w:rsidR="005C43C2" w:rsidRDefault="00D10384" w:rsidP="005C43C2">
      <w:pPr>
        <w:pStyle w:val="Listenabsatz"/>
        <w:numPr>
          <w:ilvl w:val="0"/>
          <w:numId w:val="68"/>
        </w:numPr>
        <w:tabs>
          <w:tab w:val="left" w:pos="709"/>
        </w:tabs>
      </w:pPr>
      <w:r>
        <w:t>Storchen</w:t>
      </w:r>
      <w:r w:rsidR="00953253">
        <w:t>parkplatz</w:t>
      </w:r>
    </w:p>
    <w:p w14:paraId="2924EF60" w14:textId="2CC18643" w:rsidR="00D10384" w:rsidRDefault="00D10384" w:rsidP="005C43C2">
      <w:pPr>
        <w:pStyle w:val="Listenabsatz"/>
        <w:numPr>
          <w:ilvl w:val="0"/>
          <w:numId w:val="68"/>
        </w:numPr>
        <w:tabs>
          <w:tab w:val="left" w:pos="709"/>
        </w:tabs>
      </w:pPr>
      <w:r>
        <w:t>Notfallpatienten</w:t>
      </w:r>
    </w:p>
    <w:p w14:paraId="6721C510" w14:textId="6A444051" w:rsidR="00D10384" w:rsidRDefault="00D10384" w:rsidP="005C43C2">
      <w:pPr>
        <w:pStyle w:val="Listenabsatz"/>
        <w:numPr>
          <w:ilvl w:val="0"/>
          <w:numId w:val="68"/>
        </w:numPr>
        <w:tabs>
          <w:tab w:val="left" w:pos="709"/>
        </w:tabs>
      </w:pPr>
      <w:r>
        <w:t>Frauenparkplätze</w:t>
      </w:r>
    </w:p>
    <w:p w14:paraId="307B2F65" w14:textId="021741A0" w:rsidR="002C5A4B" w:rsidRDefault="002C5A4B" w:rsidP="002C5A4B">
      <w:pPr>
        <w:pStyle w:val="Listenabsatz"/>
        <w:numPr>
          <w:ilvl w:val="0"/>
          <w:numId w:val="68"/>
        </w:numPr>
        <w:tabs>
          <w:tab w:val="left" w:pos="709"/>
        </w:tabs>
      </w:pPr>
      <w:r>
        <w:t>Fremdfirmenparkplatz</w:t>
      </w:r>
    </w:p>
    <w:p w14:paraId="30D04BD6" w14:textId="30918010" w:rsidR="002C5A4B" w:rsidRDefault="00430D82" w:rsidP="002C5A4B">
      <w:pPr>
        <w:pStyle w:val="Listenabsatz"/>
        <w:numPr>
          <w:ilvl w:val="0"/>
          <w:numId w:val="68"/>
        </w:numPr>
        <w:tabs>
          <w:tab w:val="left" w:pos="709"/>
        </w:tabs>
      </w:pPr>
      <w:r>
        <w:t>IV</w:t>
      </w:r>
    </w:p>
    <w:p w14:paraId="7EAE3869" w14:textId="0D39F7CB" w:rsidR="00430D82" w:rsidRDefault="00430D82" w:rsidP="002C5A4B">
      <w:pPr>
        <w:pStyle w:val="Listenabsatz"/>
        <w:numPr>
          <w:ilvl w:val="0"/>
          <w:numId w:val="68"/>
        </w:numPr>
        <w:tabs>
          <w:tab w:val="left" w:pos="709"/>
        </w:tabs>
      </w:pPr>
      <w:r>
        <w:t>Velo</w:t>
      </w:r>
    </w:p>
    <w:p w14:paraId="76846375" w14:textId="527E77DB" w:rsidR="00430D82" w:rsidRDefault="00430D82" w:rsidP="002C5A4B">
      <w:pPr>
        <w:pStyle w:val="Listenabsatz"/>
        <w:numPr>
          <w:ilvl w:val="0"/>
          <w:numId w:val="68"/>
        </w:numPr>
        <w:tabs>
          <w:tab w:val="left" w:pos="709"/>
        </w:tabs>
      </w:pPr>
      <w:r>
        <w:t>Motos</w:t>
      </w:r>
    </w:p>
    <w:p w14:paraId="168407C6" w14:textId="147EFBCB" w:rsidR="000115E0" w:rsidRDefault="000115E0" w:rsidP="002C5A4B">
      <w:pPr>
        <w:pStyle w:val="Listenabsatz"/>
        <w:numPr>
          <w:ilvl w:val="0"/>
          <w:numId w:val="68"/>
        </w:numPr>
        <w:tabs>
          <w:tab w:val="left" w:pos="709"/>
        </w:tabs>
      </w:pPr>
      <w:r>
        <w:t>Weitere reservierte Parkplätze</w:t>
      </w:r>
    </w:p>
    <w:p w14:paraId="6247643C" w14:textId="4E929204" w:rsidR="00372ABA" w:rsidRDefault="00372ABA" w:rsidP="00EE2583">
      <w:pPr>
        <w:pStyle w:val="Listenabsatz"/>
        <w:numPr>
          <w:ilvl w:val="0"/>
          <w:numId w:val="68"/>
        </w:numPr>
        <w:tabs>
          <w:tab w:val="left" w:pos="709"/>
        </w:tabs>
      </w:pPr>
      <w:proofErr w:type="spellStart"/>
      <w:r>
        <w:t>Kiss&amp;Ride</w:t>
      </w:r>
      <w:proofErr w:type="spellEnd"/>
      <w:r>
        <w:t xml:space="preserve"> / </w:t>
      </w:r>
      <w:proofErr w:type="spellStart"/>
      <w:r>
        <w:t>Kurzparking</w:t>
      </w:r>
      <w:proofErr w:type="spellEnd"/>
    </w:p>
    <w:p w14:paraId="224E80B0" w14:textId="77777777" w:rsidR="001E3D4A" w:rsidRDefault="001E3D4A" w:rsidP="00640C9A">
      <w:pPr>
        <w:tabs>
          <w:tab w:val="left" w:pos="709"/>
        </w:tabs>
      </w:pPr>
    </w:p>
    <w:p w14:paraId="610BF6FB" w14:textId="24D3D87C" w:rsidR="00845727" w:rsidRDefault="00845727" w:rsidP="00640C9A">
      <w:pPr>
        <w:tabs>
          <w:tab w:val="left" w:pos="709"/>
        </w:tabs>
      </w:pPr>
      <w:r>
        <w:t>H</w:t>
      </w:r>
      <w:r w:rsidRPr="00845727">
        <w:t>inweise für die Feuerwehr und Ambulanz</w:t>
      </w:r>
      <w:r>
        <w:t xml:space="preserve"> sollen</w:t>
      </w:r>
      <w:r w:rsidRPr="00845727">
        <w:t xml:space="preserve"> in Rot bzw. Rot</w:t>
      </w:r>
      <w:r w:rsidR="00515594">
        <w:t>/</w:t>
      </w:r>
      <w:r w:rsidRPr="00845727">
        <w:t>Blau gestaltet werden.</w:t>
      </w:r>
      <w:r w:rsidR="00515594">
        <w:t xml:space="preserve"> </w:t>
      </w:r>
      <w:r w:rsidRPr="00845727">
        <w:t xml:space="preserve">Die Farbe dient zur eindeutigen Identifikation und verhindert das Falschparken auf </w:t>
      </w:r>
      <w:r w:rsidR="000F3B2A">
        <w:t>zeitkritischen</w:t>
      </w:r>
      <w:r w:rsidR="000F3B2A" w:rsidRPr="00845727">
        <w:t xml:space="preserve"> </w:t>
      </w:r>
      <w:r w:rsidRPr="00845727">
        <w:t>Flächen.</w:t>
      </w:r>
    </w:p>
    <w:p w14:paraId="7ABB7676" w14:textId="77777777" w:rsidR="00515594" w:rsidRPr="00845727" w:rsidRDefault="00515594" w:rsidP="00640C9A">
      <w:pPr>
        <w:tabs>
          <w:tab w:val="left" w:pos="709"/>
        </w:tabs>
      </w:pPr>
    </w:p>
    <w:p w14:paraId="5DB546BE" w14:textId="2B638219" w:rsidR="00845727" w:rsidRDefault="00D30B89" w:rsidP="00640C9A">
      <w:pPr>
        <w:tabs>
          <w:tab w:val="left" w:pos="709"/>
        </w:tabs>
      </w:pPr>
      <w:r>
        <w:rPr>
          <w:noProof/>
          <w:color w:val="FF0000"/>
        </w:rPr>
        <w:drawing>
          <wp:inline distT="0" distB="0" distL="0" distR="0" wp14:anchorId="45A41F81" wp14:editId="26C96BB1">
            <wp:extent cx="6077684" cy="3758971"/>
            <wp:effectExtent l="0" t="0" r="5715" b="63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77684" cy="3758971"/>
                    </a:xfrm>
                    <a:prstGeom prst="rect">
                      <a:avLst/>
                    </a:prstGeom>
                  </pic:spPr>
                </pic:pic>
              </a:graphicData>
            </a:graphic>
          </wp:inline>
        </w:drawing>
      </w:r>
    </w:p>
    <w:p w14:paraId="67DD9336" w14:textId="6C60C793" w:rsidR="00515594" w:rsidRDefault="00515594" w:rsidP="00640C9A">
      <w:pPr>
        <w:pStyle w:val="Beschriftung"/>
        <w:tabs>
          <w:tab w:val="left" w:pos="709"/>
        </w:tabs>
        <w:rPr>
          <w:color w:val="FF0000"/>
        </w:rPr>
      </w:pPr>
      <w:bookmarkStart w:id="154" w:name="_Toc121207852"/>
      <w:r>
        <w:t xml:space="preserve">Abb. </w:t>
      </w:r>
      <w:r>
        <w:fldChar w:fldCharType="begin"/>
      </w:r>
      <w:r>
        <w:instrText>SEQ Abb. \* ARABIC</w:instrText>
      </w:r>
      <w:r>
        <w:fldChar w:fldCharType="separate"/>
      </w:r>
      <w:r w:rsidR="001D38CF">
        <w:rPr>
          <w:noProof/>
        </w:rPr>
        <w:t>36</w:t>
      </w:r>
      <w:r>
        <w:fldChar w:fldCharType="end"/>
      </w:r>
      <w:r>
        <w:t xml:space="preserve"> </w:t>
      </w:r>
      <w:r w:rsidRPr="00B52B73">
        <w:t>Parkfelder und Entladefelder für Notfallfahrzeuge</w:t>
      </w:r>
      <w:bookmarkEnd w:id="154"/>
    </w:p>
    <w:p w14:paraId="2382B16E" w14:textId="1D843282" w:rsidR="00763D18" w:rsidRDefault="00763D18">
      <w:pPr>
        <w:rPr>
          <w:b/>
          <w:sz w:val="24"/>
        </w:rPr>
      </w:pPr>
      <w:r>
        <w:br w:type="page"/>
      </w:r>
    </w:p>
    <w:p w14:paraId="5357AFB5" w14:textId="1045ACB2" w:rsidR="00D30B89" w:rsidRPr="00D30B89" w:rsidRDefault="00C151EC" w:rsidP="00640C9A">
      <w:pPr>
        <w:pStyle w:val="berschrift2"/>
        <w:tabs>
          <w:tab w:val="left" w:pos="709"/>
        </w:tabs>
      </w:pPr>
      <w:bookmarkStart w:id="155" w:name="_Toc120713037"/>
      <w:bookmarkStart w:id="156" w:name="_Toc120713038"/>
      <w:bookmarkStart w:id="157" w:name="_Toc121207917"/>
      <w:bookmarkEnd w:id="155"/>
      <w:bookmarkEnd w:id="156"/>
      <w:r>
        <w:lastRenderedPageBreak/>
        <w:t xml:space="preserve">Generelle </w:t>
      </w:r>
      <w:r w:rsidR="00D30B89" w:rsidRPr="00D30B89">
        <w:t>Reglemente, Verbote und Gebote</w:t>
      </w:r>
      <w:r>
        <w:t xml:space="preserve"> auf dem Areal</w:t>
      </w:r>
      <w:bookmarkEnd w:id="157"/>
    </w:p>
    <w:p w14:paraId="65FCA4CB" w14:textId="374F0666" w:rsidR="00D30B89" w:rsidRDefault="00D30B89" w:rsidP="00640C9A">
      <w:pPr>
        <w:tabs>
          <w:tab w:val="left" w:pos="709"/>
        </w:tabs>
      </w:pPr>
      <w:r w:rsidRPr="00D30B89">
        <w:t>An jedem Zugang zum LUKS Areal müssen alle Verbote und Gebote</w:t>
      </w:r>
      <w:r w:rsidR="00515594">
        <w:t xml:space="preserve"> gut</w:t>
      </w:r>
      <w:r w:rsidRPr="00D30B89">
        <w:t xml:space="preserve"> sichtbar sein. Dies kann über ein </w:t>
      </w:r>
      <w:r w:rsidR="00515594">
        <w:t xml:space="preserve">ASTRA </w:t>
      </w:r>
      <w:r w:rsidRPr="00D30B89">
        <w:t>Schild</w:t>
      </w:r>
      <w:r w:rsidR="00141415">
        <w:t>,</w:t>
      </w:r>
      <w:r w:rsidRPr="00D30B89">
        <w:t xml:space="preserve"> wie das unten abgebildete</w:t>
      </w:r>
      <w:r w:rsidR="00141415">
        <w:t>,</w:t>
      </w:r>
      <w:r w:rsidRPr="00D30B89">
        <w:t xml:space="preserve"> geschehen. </w:t>
      </w:r>
    </w:p>
    <w:p w14:paraId="3CEC3749" w14:textId="77777777" w:rsidR="00515594" w:rsidRPr="00D30B89" w:rsidRDefault="00515594" w:rsidP="00640C9A">
      <w:pPr>
        <w:tabs>
          <w:tab w:val="left" w:pos="709"/>
        </w:tabs>
      </w:pPr>
    </w:p>
    <w:p w14:paraId="2869E5E5" w14:textId="77777777" w:rsidR="00515594" w:rsidRDefault="00515594" w:rsidP="00640C9A">
      <w:pPr>
        <w:keepNext/>
        <w:tabs>
          <w:tab w:val="left" w:pos="709"/>
        </w:tabs>
      </w:pPr>
      <w:r>
        <w:rPr>
          <w:noProof/>
        </w:rPr>
        <w:drawing>
          <wp:inline distT="0" distB="0" distL="0" distR="0" wp14:anchorId="50EB3781" wp14:editId="0D56AFB8">
            <wp:extent cx="6604373" cy="4084722"/>
            <wp:effectExtent l="0" t="0" r="0" b="508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604373" cy="4084722"/>
                    </a:xfrm>
                    <a:prstGeom prst="rect">
                      <a:avLst/>
                    </a:prstGeom>
                  </pic:spPr>
                </pic:pic>
              </a:graphicData>
            </a:graphic>
          </wp:inline>
        </w:drawing>
      </w:r>
    </w:p>
    <w:p w14:paraId="49124989" w14:textId="676205FD" w:rsidR="00D30B89" w:rsidRPr="00845727" w:rsidRDefault="00515594" w:rsidP="00640C9A">
      <w:pPr>
        <w:pStyle w:val="Beschriftung"/>
        <w:tabs>
          <w:tab w:val="left" w:pos="709"/>
        </w:tabs>
      </w:pPr>
      <w:bookmarkStart w:id="158" w:name="_Toc121207853"/>
      <w:r>
        <w:t xml:space="preserve">Abb. </w:t>
      </w:r>
      <w:r>
        <w:fldChar w:fldCharType="begin"/>
      </w:r>
      <w:r>
        <w:instrText>SEQ Abb. \* ARABIC</w:instrText>
      </w:r>
      <w:r>
        <w:fldChar w:fldCharType="separate"/>
      </w:r>
      <w:r w:rsidR="001D38CF">
        <w:rPr>
          <w:noProof/>
        </w:rPr>
        <w:t>37</w:t>
      </w:r>
      <w:r>
        <w:fldChar w:fldCharType="end"/>
      </w:r>
      <w:r>
        <w:t xml:space="preserve"> ASTRA Schild mit Regeln für das Areal</w:t>
      </w:r>
      <w:bookmarkEnd w:id="158"/>
    </w:p>
    <w:p w14:paraId="6F3A5239" w14:textId="77777777" w:rsidR="00241AA5" w:rsidRDefault="00241AA5" w:rsidP="00640C9A">
      <w:pPr>
        <w:tabs>
          <w:tab w:val="left" w:pos="709"/>
        </w:tabs>
        <w:rPr>
          <w:color w:val="FF0000"/>
        </w:rPr>
      </w:pPr>
      <w:r>
        <w:rPr>
          <w:color w:val="FF0000"/>
        </w:rPr>
        <w:br w:type="page"/>
      </w:r>
    </w:p>
    <w:p w14:paraId="2CFC66DC" w14:textId="667473FF" w:rsidR="2FC39282" w:rsidRDefault="2FC39282" w:rsidP="00EE2583">
      <w:pPr>
        <w:pStyle w:val="berschrift1"/>
      </w:pPr>
      <w:bookmarkStart w:id="159" w:name="_Toc121207918"/>
      <w:r w:rsidRPr="009F3169">
        <w:lastRenderedPageBreak/>
        <w:t>Notfallsignaletik</w:t>
      </w:r>
      <w:bookmarkEnd w:id="159"/>
    </w:p>
    <w:p w14:paraId="6683002F" w14:textId="54E91797" w:rsidR="0059609D" w:rsidRDefault="52A08420" w:rsidP="00640C9A">
      <w:pPr>
        <w:pStyle w:val="berschrift2"/>
        <w:tabs>
          <w:tab w:val="left" w:pos="709"/>
        </w:tabs>
      </w:pPr>
      <w:bookmarkStart w:id="160" w:name="_Toc121207919"/>
      <w:bookmarkStart w:id="161" w:name="_Toc116980407"/>
      <w:r>
        <w:t>Notfälle</w:t>
      </w:r>
      <w:bookmarkEnd w:id="160"/>
      <w:r>
        <w:t xml:space="preserve"> </w:t>
      </w:r>
      <w:bookmarkEnd w:id="161"/>
    </w:p>
    <w:p w14:paraId="3EE1E8EA" w14:textId="0164FD89" w:rsidR="00684174" w:rsidRDefault="188A4905" w:rsidP="00640C9A">
      <w:pPr>
        <w:tabs>
          <w:tab w:val="left" w:pos="709"/>
        </w:tabs>
      </w:pPr>
      <w:r>
        <w:t xml:space="preserve">Bei Notfallsituationen tagsüber und nachts ist auf eine gute Unterscheidbarkeit der einzelnen Notfälle, Sichtbarkeit bei Tag und Nacht und Eindeutigkeit der Wege wert zu legen. Die Notfälle sollten sich deutlich vom Rest abheben und die entsprechende Relevanz zeigen. </w:t>
      </w:r>
      <w:r w:rsidR="00023300">
        <w:t xml:space="preserve">Auf eine gute Beleuchtung und Ausleuchtung muss hohen </w:t>
      </w:r>
      <w:r w:rsidR="00C41086">
        <w:t>W</w:t>
      </w:r>
      <w:r w:rsidR="00023300">
        <w:t>ert gelegt werden.</w:t>
      </w:r>
    </w:p>
    <w:p w14:paraId="289FF73F" w14:textId="6E9387CA" w:rsidR="00E77E37" w:rsidRDefault="00E77E37" w:rsidP="00E77E37">
      <w:pPr>
        <w:pStyle w:val="berschrift2"/>
      </w:pPr>
      <w:bookmarkStart w:id="162" w:name="_Toc120713042"/>
      <w:bookmarkStart w:id="163" w:name="_Toc120713043"/>
      <w:bookmarkStart w:id="164" w:name="_Toc121207920"/>
      <w:bookmarkEnd w:id="162"/>
      <w:bookmarkEnd w:id="163"/>
      <w:r>
        <w:t>Nachtklingel</w:t>
      </w:r>
      <w:bookmarkEnd w:id="164"/>
    </w:p>
    <w:p w14:paraId="034D874A" w14:textId="58D50256" w:rsidR="008F08D8" w:rsidRDefault="188A4905" w:rsidP="00640C9A">
      <w:pPr>
        <w:tabs>
          <w:tab w:val="left" w:pos="709"/>
        </w:tabs>
      </w:pPr>
      <w:r>
        <w:t>Nachtklingeln an den Eingängen sowie an den Notfallanmeldungen sollen prominent und durchgängig platziert sein, so dass diese sofort gefunden werden. Die reduzierte Aufmerksamkeit der Patientinnen und Patienten durch die stressige Notfallsituation muss dabei entsprechend berücksichtigt werden (</w:t>
      </w:r>
      <w:r w:rsidR="00B40E0E">
        <w:t>z. B.</w:t>
      </w:r>
      <w:r>
        <w:t xml:space="preserve"> Montagehöhe, Auffälligkeit etc., siehe auch SIA 500).</w:t>
      </w:r>
    </w:p>
    <w:p w14:paraId="2FD1DBF9" w14:textId="77777777" w:rsidR="00E77E37" w:rsidRDefault="00E77E37" w:rsidP="00E77E37">
      <w:pPr>
        <w:pStyle w:val="berschrift2"/>
      </w:pPr>
      <w:bookmarkStart w:id="165" w:name="_Toc121207921"/>
      <w:r>
        <w:t>Liftbeschriftung Rettungsdienst</w:t>
      </w:r>
      <w:bookmarkEnd w:id="165"/>
      <w:r>
        <w:t xml:space="preserve"> </w:t>
      </w:r>
    </w:p>
    <w:p w14:paraId="0E7C4224" w14:textId="3B95B8FD" w:rsidR="00E77E37" w:rsidRDefault="00E77E37" w:rsidP="00E77E37">
      <w:pPr>
        <w:tabs>
          <w:tab w:val="left" w:pos="709"/>
        </w:tabs>
      </w:pPr>
      <w:r>
        <w:t xml:space="preserve">Manche Lifte in LUKS Gebäuden sind prioritär dem Rettungsdienst vorbehalten und werden dementsprechend von aussen </w:t>
      </w:r>
      <w:r w:rsidR="00023300">
        <w:t xml:space="preserve">mit diesem Piktogramm </w:t>
      </w:r>
      <w:r>
        <w:t>markiert.</w:t>
      </w:r>
    </w:p>
    <w:p w14:paraId="583D7D66" w14:textId="77777777" w:rsidR="00684174" w:rsidRDefault="00684174" w:rsidP="00640C9A">
      <w:pPr>
        <w:tabs>
          <w:tab w:val="left" w:pos="709"/>
        </w:tabs>
      </w:pPr>
    </w:p>
    <w:p w14:paraId="14650673" w14:textId="7BCC8C98" w:rsidR="00684174" w:rsidRDefault="00836CA2" w:rsidP="00640C9A">
      <w:pPr>
        <w:tabs>
          <w:tab w:val="left" w:pos="709"/>
        </w:tabs>
      </w:pPr>
      <w:r>
        <w:rPr>
          <w:noProof/>
        </w:rPr>
        <w:drawing>
          <wp:inline distT="0" distB="0" distL="0" distR="0" wp14:anchorId="713AA298" wp14:editId="350BA984">
            <wp:extent cx="2405921" cy="2405921"/>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fik 3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413385" cy="2413385"/>
                    </a:xfrm>
                    <a:prstGeom prst="rect">
                      <a:avLst/>
                    </a:prstGeom>
                  </pic:spPr>
                </pic:pic>
              </a:graphicData>
            </a:graphic>
          </wp:inline>
        </w:drawing>
      </w:r>
    </w:p>
    <w:p w14:paraId="0188499B" w14:textId="0FBF9291" w:rsidR="1887C325" w:rsidRDefault="1887C325" w:rsidP="00640C9A">
      <w:pPr>
        <w:tabs>
          <w:tab w:val="left" w:pos="709"/>
        </w:tabs>
      </w:pPr>
      <w:bookmarkStart w:id="166" w:name="_Toc118687511"/>
      <w:bookmarkEnd w:id="166"/>
    </w:p>
    <w:p w14:paraId="43667B13" w14:textId="1204D096" w:rsidR="00241AA5" w:rsidRDefault="00241AA5" w:rsidP="00640C9A">
      <w:pPr>
        <w:tabs>
          <w:tab w:val="left" w:pos="709"/>
        </w:tabs>
      </w:pPr>
      <w:r>
        <w:br w:type="page"/>
      </w:r>
    </w:p>
    <w:p w14:paraId="6BE458AA" w14:textId="4935E504" w:rsidR="00C10ED9" w:rsidRDefault="009F3169" w:rsidP="00EE2583">
      <w:pPr>
        <w:pStyle w:val="berschrift1"/>
      </w:pPr>
      <w:bookmarkStart w:id="167" w:name="_Toc121207922"/>
      <w:r>
        <w:lastRenderedPageBreak/>
        <w:t>Dispositiv besondere Lage (</w:t>
      </w:r>
      <w:r w:rsidR="00E13FD7">
        <w:t>DbL</w:t>
      </w:r>
      <w:r>
        <w:t xml:space="preserve">) </w:t>
      </w:r>
      <w:r w:rsidR="34058566">
        <w:t>Farben</w:t>
      </w:r>
      <w:bookmarkEnd w:id="167"/>
    </w:p>
    <w:p w14:paraId="6CE338DD" w14:textId="35CC031F" w:rsidR="2758DA79" w:rsidRDefault="4B39C3F7" w:rsidP="00640C9A">
      <w:pPr>
        <w:tabs>
          <w:tab w:val="left" w:pos="709"/>
        </w:tabs>
      </w:pPr>
      <w:r>
        <w:t xml:space="preserve">Das Dispositiv für besondere Lagen dokumentiert alle Vorkehrungen und Massnahmen für die Bewältigung von besonderen Ereignissen und benötigt eine besondere Art der Signalisation. Konkrete Anforderungen </w:t>
      </w:r>
      <w:r w:rsidRPr="009F3169">
        <w:t>siehe</w:t>
      </w:r>
      <w:r w:rsidR="6E827E27" w:rsidRPr="009F3169">
        <w:t xml:space="preserve"> </w:t>
      </w:r>
      <w:hyperlink r:id="rId55" w:history="1">
        <w:r w:rsidR="6E827E27" w:rsidRPr="009F3169">
          <w:rPr>
            <w:rStyle w:val="Hyperlink"/>
          </w:rPr>
          <w:t>PLS Schweiz</w:t>
        </w:r>
      </w:hyperlink>
      <w:r w:rsidRPr="009F3169">
        <w:t>.</w:t>
      </w:r>
      <w:r>
        <w:t xml:space="preserve"> Diese Signalisation kann digital erfolgen, wenn diese an das USV-System (Notstrom) angeschlossen ist. Falls eine analoge Signalisation gewählt wird, sollten die Pfeile eher zurückhaltend sein und nicht mit der Signaletik für Besuchende und Patientinnen / Patienten konkurrieren</w:t>
      </w:r>
      <w:r w:rsidR="00C4488A">
        <w:t>. Falls die DbL-Signaletik in Zukunft weiterhin analog gemacht wird, finden sich in der untenstehenden Tabelle die empfohlenen Farbwerte.</w:t>
      </w:r>
    </w:p>
    <w:p w14:paraId="3FBF740A" w14:textId="79F913CA" w:rsidR="1887C325" w:rsidRDefault="1887C325" w:rsidP="00640C9A">
      <w:pPr>
        <w:tabs>
          <w:tab w:val="left" w:pos="709"/>
        </w:tabs>
      </w:pPr>
    </w:p>
    <w:tbl>
      <w:tblPr>
        <w:tblStyle w:val="Tabellenraster"/>
        <w:tblW w:w="0" w:type="auto"/>
        <w:tblBorders>
          <w:top w:val="none" w:sz="0" w:space="0" w:color="auto"/>
          <w:left w:val="none" w:sz="0" w:space="0" w:color="auto"/>
          <w:bottom w:val="none" w:sz="0" w:space="0" w:color="auto"/>
          <w:right w:val="none" w:sz="0" w:space="0" w:color="auto"/>
        </w:tblBorders>
        <w:tblLook w:val="0680" w:firstRow="0" w:lastRow="0" w:firstColumn="1" w:lastColumn="0" w:noHBand="1" w:noVBand="1"/>
      </w:tblPr>
      <w:tblGrid>
        <w:gridCol w:w="900"/>
        <w:gridCol w:w="2639"/>
        <w:gridCol w:w="1701"/>
        <w:gridCol w:w="1559"/>
        <w:gridCol w:w="2835"/>
      </w:tblGrid>
      <w:tr w:rsidR="1887C325" w14:paraId="02390F42" w14:textId="77777777" w:rsidTr="1887C325">
        <w:trPr>
          <w:trHeight w:val="851"/>
        </w:trPr>
        <w:tc>
          <w:tcPr>
            <w:tcW w:w="900" w:type="dxa"/>
            <w:vAlign w:val="center"/>
          </w:tcPr>
          <w:p w14:paraId="19C5ECEA" w14:textId="5FFAD402" w:rsidR="1887C325" w:rsidRDefault="1887C325" w:rsidP="00640C9A">
            <w:pPr>
              <w:tabs>
                <w:tab w:val="left" w:pos="709"/>
              </w:tabs>
              <w:rPr>
                <w:b/>
                <w:bCs/>
              </w:rPr>
            </w:pPr>
            <w:r w:rsidRPr="1887C325">
              <w:rPr>
                <w:b/>
                <w:bCs/>
              </w:rPr>
              <w:t>Farbe</w:t>
            </w:r>
          </w:p>
        </w:tc>
        <w:tc>
          <w:tcPr>
            <w:tcW w:w="2639" w:type="dxa"/>
            <w:vAlign w:val="center"/>
          </w:tcPr>
          <w:p w14:paraId="3FCDFF9B" w14:textId="375ED4E5" w:rsidR="1887C325" w:rsidRDefault="1887C325" w:rsidP="00640C9A">
            <w:pPr>
              <w:tabs>
                <w:tab w:val="left" w:pos="709"/>
              </w:tabs>
              <w:rPr>
                <w:b/>
                <w:bCs/>
              </w:rPr>
            </w:pPr>
            <w:r w:rsidRPr="1887C325">
              <w:rPr>
                <w:b/>
                <w:bCs/>
              </w:rPr>
              <w:t>Bezeichnung</w:t>
            </w:r>
          </w:p>
        </w:tc>
        <w:tc>
          <w:tcPr>
            <w:tcW w:w="1701" w:type="dxa"/>
            <w:vAlign w:val="center"/>
          </w:tcPr>
          <w:p w14:paraId="4587C108" w14:textId="336EEEFE" w:rsidR="1887C325" w:rsidRDefault="1887C325" w:rsidP="00640C9A">
            <w:pPr>
              <w:tabs>
                <w:tab w:val="left" w:pos="709"/>
              </w:tabs>
              <w:rPr>
                <w:b/>
                <w:bCs/>
              </w:rPr>
            </w:pPr>
            <w:r w:rsidRPr="1887C325">
              <w:rPr>
                <w:b/>
                <w:bCs/>
              </w:rPr>
              <w:t>CMYK (Druck)</w:t>
            </w:r>
          </w:p>
        </w:tc>
        <w:tc>
          <w:tcPr>
            <w:tcW w:w="1559" w:type="dxa"/>
            <w:vAlign w:val="center"/>
          </w:tcPr>
          <w:p w14:paraId="0F938B11" w14:textId="7BF40E24" w:rsidR="1887C325" w:rsidRDefault="1887C325" w:rsidP="00640C9A">
            <w:pPr>
              <w:tabs>
                <w:tab w:val="left" w:pos="709"/>
              </w:tabs>
              <w:rPr>
                <w:b/>
                <w:bCs/>
              </w:rPr>
            </w:pPr>
            <w:r w:rsidRPr="1887C325">
              <w:rPr>
                <w:b/>
                <w:bCs/>
              </w:rPr>
              <w:t>RAL (Lack)</w:t>
            </w:r>
          </w:p>
        </w:tc>
        <w:tc>
          <w:tcPr>
            <w:tcW w:w="2835" w:type="dxa"/>
            <w:vAlign w:val="center"/>
          </w:tcPr>
          <w:p w14:paraId="6527367F" w14:textId="4BCD93AE" w:rsidR="1887C325" w:rsidRDefault="1887C325" w:rsidP="00640C9A">
            <w:pPr>
              <w:tabs>
                <w:tab w:val="left" w:pos="709"/>
              </w:tabs>
              <w:rPr>
                <w:b/>
                <w:bCs/>
              </w:rPr>
            </w:pPr>
            <w:r w:rsidRPr="1887C325">
              <w:rPr>
                <w:b/>
                <w:bCs/>
              </w:rPr>
              <w:t>Folie (Beschriftung)</w:t>
            </w:r>
          </w:p>
        </w:tc>
      </w:tr>
      <w:tr w:rsidR="1887C325" w14:paraId="38E53240" w14:textId="77777777" w:rsidTr="1887C325">
        <w:trPr>
          <w:trHeight w:val="851"/>
        </w:trPr>
        <w:tc>
          <w:tcPr>
            <w:tcW w:w="900" w:type="dxa"/>
            <w:shd w:val="clear" w:color="auto" w:fill="92D050"/>
          </w:tcPr>
          <w:p w14:paraId="6BB21E13" w14:textId="63E59038" w:rsidR="1887C325" w:rsidRDefault="1887C325" w:rsidP="00640C9A">
            <w:pPr>
              <w:tabs>
                <w:tab w:val="left" w:pos="709"/>
              </w:tabs>
            </w:pPr>
          </w:p>
        </w:tc>
        <w:tc>
          <w:tcPr>
            <w:tcW w:w="2639" w:type="dxa"/>
            <w:vAlign w:val="center"/>
          </w:tcPr>
          <w:p w14:paraId="35F6CEF8" w14:textId="601FF061" w:rsidR="1887C325" w:rsidRDefault="1887C325" w:rsidP="00640C9A">
            <w:pPr>
              <w:tabs>
                <w:tab w:val="left" w:pos="709"/>
              </w:tabs>
            </w:pPr>
            <w:r>
              <w:t>DbL Farbe Grün</w:t>
            </w:r>
          </w:p>
        </w:tc>
        <w:tc>
          <w:tcPr>
            <w:tcW w:w="1701" w:type="dxa"/>
            <w:vAlign w:val="center"/>
          </w:tcPr>
          <w:p w14:paraId="744459E7" w14:textId="2D2D2813" w:rsidR="1887C325" w:rsidRDefault="1887C325" w:rsidP="00640C9A">
            <w:pPr>
              <w:tabs>
                <w:tab w:val="left" w:pos="709"/>
              </w:tabs>
            </w:pPr>
            <w:r>
              <w:t>60/0/80/0</w:t>
            </w:r>
          </w:p>
        </w:tc>
        <w:tc>
          <w:tcPr>
            <w:tcW w:w="1559" w:type="dxa"/>
            <w:vAlign w:val="center"/>
          </w:tcPr>
          <w:p w14:paraId="5B6F9D96" w14:textId="52F86C38" w:rsidR="1887C325" w:rsidRDefault="1887C325" w:rsidP="00640C9A">
            <w:pPr>
              <w:tabs>
                <w:tab w:val="left" w:pos="709"/>
              </w:tabs>
              <w:spacing w:line="259" w:lineRule="auto"/>
            </w:pPr>
            <w:r>
              <w:t>—</w:t>
            </w:r>
          </w:p>
        </w:tc>
        <w:tc>
          <w:tcPr>
            <w:tcW w:w="2835" w:type="dxa"/>
            <w:vAlign w:val="center"/>
          </w:tcPr>
          <w:p w14:paraId="227FED06" w14:textId="74AC54E8" w:rsidR="1887C325" w:rsidRDefault="1887C325" w:rsidP="00640C9A">
            <w:pPr>
              <w:tabs>
                <w:tab w:val="left" w:pos="709"/>
              </w:tabs>
            </w:pPr>
            <w:proofErr w:type="spellStart"/>
            <w:r>
              <w:t>MaCal</w:t>
            </w:r>
            <w:proofErr w:type="spellEnd"/>
            <w:r>
              <w:t xml:space="preserve"> 9849-13pro</w:t>
            </w:r>
          </w:p>
        </w:tc>
      </w:tr>
      <w:tr w:rsidR="1887C325" w14:paraId="47969695" w14:textId="77777777" w:rsidTr="1887C325">
        <w:trPr>
          <w:trHeight w:val="851"/>
        </w:trPr>
        <w:tc>
          <w:tcPr>
            <w:tcW w:w="900" w:type="dxa"/>
            <w:shd w:val="clear" w:color="auto" w:fill="FCFC81"/>
          </w:tcPr>
          <w:p w14:paraId="085DBAA1" w14:textId="422492CD" w:rsidR="1887C325" w:rsidRDefault="1887C325" w:rsidP="00640C9A">
            <w:pPr>
              <w:tabs>
                <w:tab w:val="left" w:pos="709"/>
              </w:tabs>
            </w:pPr>
          </w:p>
        </w:tc>
        <w:tc>
          <w:tcPr>
            <w:tcW w:w="2639" w:type="dxa"/>
            <w:vAlign w:val="center"/>
          </w:tcPr>
          <w:p w14:paraId="4B3A2D89" w14:textId="1D2F1C22" w:rsidR="1887C325" w:rsidRDefault="1887C325" w:rsidP="00640C9A">
            <w:pPr>
              <w:tabs>
                <w:tab w:val="left" w:pos="709"/>
              </w:tabs>
            </w:pPr>
            <w:r>
              <w:t>DbL Farbe Gelb</w:t>
            </w:r>
          </w:p>
        </w:tc>
        <w:tc>
          <w:tcPr>
            <w:tcW w:w="1701" w:type="dxa"/>
            <w:vAlign w:val="center"/>
          </w:tcPr>
          <w:p w14:paraId="2C0E6165" w14:textId="78F307C8" w:rsidR="1887C325" w:rsidRDefault="1887C325" w:rsidP="00640C9A">
            <w:pPr>
              <w:tabs>
                <w:tab w:val="left" w:pos="709"/>
              </w:tabs>
            </w:pPr>
            <w:r>
              <w:t>0/0/87/0</w:t>
            </w:r>
          </w:p>
        </w:tc>
        <w:tc>
          <w:tcPr>
            <w:tcW w:w="1559" w:type="dxa"/>
            <w:vAlign w:val="center"/>
          </w:tcPr>
          <w:p w14:paraId="5CF1314F" w14:textId="71497F28" w:rsidR="1887C325" w:rsidRDefault="1887C325" w:rsidP="00640C9A">
            <w:pPr>
              <w:tabs>
                <w:tab w:val="left" w:pos="709"/>
              </w:tabs>
            </w:pPr>
            <w:r>
              <w:t>1016</w:t>
            </w:r>
          </w:p>
        </w:tc>
        <w:tc>
          <w:tcPr>
            <w:tcW w:w="2835" w:type="dxa"/>
            <w:vAlign w:val="center"/>
          </w:tcPr>
          <w:p w14:paraId="0EA849EA" w14:textId="09225A36" w:rsidR="1887C325" w:rsidRDefault="1887C325" w:rsidP="00640C9A">
            <w:pPr>
              <w:tabs>
                <w:tab w:val="left" w:pos="709"/>
              </w:tabs>
            </w:pPr>
            <w:proofErr w:type="spellStart"/>
            <w:r>
              <w:t>MaCal</w:t>
            </w:r>
            <w:proofErr w:type="spellEnd"/>
            <w:r>
              <w:t xml:space="preserve"> 9809-06 pro</w:t>
            </w:r>
          </w:p>
        </w:tc>
      </w:tr>
      <w:tr w:rsidR="1887C325" w14:paraId="55054755" w14:textId="77777777" w:rsidTr="1887C325">
        <w:trPr>
          <w:trHeight w:val="851"/>
        </w:trPr>
        <w:tc>
          <w:tcPr>
            <w:tcW w:w="900" w:type="dxa"/>
            <w:shd w:val="clear" w:color="auto" w:fill="FF5C5C"/>
          </w:tcPr>
          <w:p w14:paraId="688F0E7B" w14:textId="6746B490" w:rsidR="1887C325" w:rsidRDefault="1887C325" w:rsidP="00640C9A">
            <w:pPr>
              <w:tabs>
                <w:tab w:val="left" w:pos="709"/>
              </w:tabs>
            </w:pPr>
          </w:p>
        </w:tc>
        <w:tc>
          <w:tcPr>
            <w:tcW w:w="2639" w:type="dxa"/>
            <w:vAlign w:val="center"/>
          </w:tcPr>
          <w:p w14:paraId="28B74520" w14:textId="08D37476" w:rsidR="1887C325" w:rsidRDefault="1887C325" w:rsidP="00640C9A">
            <w:pPr>
              <w:tabs>
                <w:tab w:val="left" w:pos="709"/>
              </w:tabs>
            </w:pPr>
            <w:r>
              <w:t>DbL Farbe Rot</w:t>
            </w:r>
          </w:p>
        </w:tc>
        <w:tc>
          <w:tcPr>
            <w:tcW w:w="1701" w:type="dxa"/>
            <w:vAlign w:val="center"/>
          </w:tcPr>
          <w:p w14:paraId="3A1672E0" w14:textId="7B55D77D" w:rsidR="1887C325" w:rsidRDefault="1887C325" w:rsidP="00640C9A">
            <w:pPr>
              <w:tabs>
                <w:tab w:val="left" w:pos="709"/>
              </w:tabs>
            </w:pPr>
            <w:r>
              <w:t>0/90/80/0</w:t>
            </w:r>
          </w:p>
        </w:tc>
        <w:tc>
          <w:tcPr>
            <w:tcW w:w="1559" w:type="dxa"/>
            <w:vAlign w:val="center"/>
          </w:tcPr>
          <w:p w14:paraId="2399D4AF" w14:textId="2AD6AF3D" w:rsidR="1887C325" w:rsidRDefault="1887C325" w:rsidP="00640C9A">
            <w:pPr>
              <w:tabs>
                <w:tab w:val="left" w:pos="709"/>
              </w:tabs>
            </w:pPr>
            <w:r>
              <w:t>3028</w:t>
            </w:r>
          </w:p>
        </w:tc>
        <w:tc>
          <w:tcPr>
            <w:tcW w:w="2835" w:type="dxa"/>
            <w:vAlign w:val="center"/>
          </w:tcPr>
          <w:p w14:paraId="08582344" w14:textId="3F825A57" w:rsidR="1887C325" w:rsidRDefault="1887C325" w:rsidP="00640C9A">
            <w:pPr>
              <w:tabs>
                <w:tab w:val="left" w:pos="709"/>
              </w:tabs>
            </w:pPr>
            <w:proofErr w:type="spellStart"/>
            <w:r>
              <w:t>MaCal</w:t>
            </w:r>
            <w:proofErr w:type="spellEnd"/>
            <w:r>
              <w:t xml:space="preserve"> 9858-26pro</w:t>
            </w:r>
          </w:p>
        </w:tc>
      </w:tr>
      <w:tr w:rsidR="1887C325" w14:paraId="5BFE0274" w14:textId="77777777" w:rsidTr="1887C325">
        <w:trPr>
          <w:trHeight w:val="851"/>
        </w:trPr>
        <w:tc>
          <w:tcPr>
            <w:tcW w:w="900" w:type="dxa"/>
            <w:shd w:val="clear" w:color="auto" w:fill="8DB3E2" w:themeFill="text2" w:themeFillTint="66"/>
          </w:tcPr>
          <w:p w14:paraId="1B8A6D76" w14:textId="7E48BD3D" w:rsidR="1887C325" w:rsidRDefault="1887C325" w:rsidP="00640C9A">
            <w:pPr>
              <w:tabs>
                <w:tab w:val="left" w:pos="709"/>
              </w:tabs>
            </w:pPr>
          </w:p>
        </w:tc>
        <w:tc>
          <w:tcPr>
            <w:tcW w:w="2639" w:type="dxa"/>
            <w:vAlign w:val="center"/>
          </w:tcPr>
          <w:p w14:paraId="5AF4154D" w14:textId="0090A6E7" w:rsidR="1887C325" w:rsidRDefault="1887C325" w:rsidP="00640C9A">
            <w:pPr>
              <w:tabs>
                <w:tab w:val="left" w:pos="709"/>
              </w:tabs>
            </w:pPr>
            <w:r>
              <w:t>DbL Farbe Blau</w:t>
            </w:r>
          </w:p>
        </w:tc>
        <w:tc>
          <w:tcPr>
            <w:tcW w:w="1701" w:type="dxa"/>
            <w:vAlign w:val="center"/>
          </w:tcPr>
          <w:p w14:paraId="521D2AC2" w14:textId="26B78B87" w:rsidR="1887C325" w:rsidRDefault="1887C325" w:rsidP="00640C9A">
            <w:pPr>
              <w:tabs>
                <w:tab w:val="left" w:pos="709"/>
              </w:tabs>
            </w:pPr>
            <w:r>
              <w:t>60/5/0/0</w:t>
            </w:r>
          </w:p>
        </w:tc>
        <w:tc>
          <w:tcPr>
            <w:tcW w:w="1559" w:type="dxa"/>
            <w:vAlign w:val="center"/>
          </w:tcPr>
          <w:p w14:paraId="75236EFC" w14:textId="5E2DAF8E" w:rsidR="1887C325" w:rsidRDefault="1887C325" w:rsidP="00640C9A">
            <w:pPr>
              <w:tabs>
                <w:tab w:val="left" w:pos="709"/>
              </w:tabs>
            </w:pPr>
            <w:r>
              <w:t>—</w:t>
            </w:r>
          </w:p>
        </w:tc>
        <w:tc>
          <w:tcPr>
            <w:tcW w:w="2835" w:type="dxa"/>
            <w:vAlign w:val="center"/>
          </w:tcPr>
          <w:p w14:paraId="5F4B79A9" w14:textId="09428588" w:rsidR="1887C325" w:rsidRDefault="1887C325" w:rsidP="00640C9A">
            <w:pPr>
              <w:tabs>
                <w:tab w:val="left" w:pos="709"/>
              </w:tabs>
            </w:pPr>
            <w:proofErr w:type="spellStart"/>
            <w:r>
              <w:t>MaCal</w:t>
            </w:r>
            <w:proofErr w:type="spellEnd"/>
            <w:r>
              <w:t xml:space="preserve"> 9839-07pro</w:t>
            </w:r>
          </w:p>
        </w:tc>
      </w:tr>
    </w:tbl>
    <w:p w14:paraId="26B89FA2" w14:textId="69B492BF" w:rsidR="1887C325" w:rsidRDefault="1887C325" w:rsidP="00640C9A">
      <w:pPr>
        <w:tabs>
          <w:tab w:val="left" w:pos="709"/>
        </w:tabs>
      </w:pPr>
    </w:p>
    <w:p w14:paraId="2A1CF9F9" w14:textId="77777777" w:rsidR="001A4869" w:rsidRDefault="001A4869" w:rsidP="00640C9A">
      <w:pPr>
        <w:tabs>
          <w:tab w:val="left" w:pos="709"/>
        </w:tabs>
      </w:pPr>
    </w:p>
    <w:p w14:paraId="40FB2F03" w14:textId="77777777" w:rsidR="001A4869" w:rsidRDefault="001A4869" w:rsidP="00640C9A">
      <w:pPr>
        <w:keepNext/>
        <w:tabs>
          <w:tab w:val="left" w:pos="709"/>
        </w:tabs>
      </w:pPr>
      <w:r>
        <w:rPr>
          <w:noProof/>
        </w:rPr>
        <w:drawing>
          <wp:inline distT="0" distB="0" distL="0" distR="0" wp14:anchorId="36C7A90B" wp14:editId="56523A95">
            <wp:extent cx="5104151" cy="3954530"/>
            <wp:effectExtent l="0" t="0" r="1270" b="0"/>
            <wp:docPr id="18" name="Grafik 18" descr="Ein Bild, das draußen, Zug, U-Bah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draußen, Zug, U-Bahn enthält.&#10;&#10;Automatisch generierte Beschreibu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113405" cy="3961700"/>
                    </a:xfrm>
                    <a:prstGeom prst="rect">
                      <a:avLst/>
                    </a:prstGeom>
                  </pic:spPr>
                </pic:pic>
              </a:graphicData>
            </a:graphic>
          </wp:inline>
        </w:drawing>
      </w:r>
    </w:p>
    <w:p w14:paraId="34E02EBA" w14:textId="2EDC91DF" w:rsidR="00CD7C5E" w:rsidRDefault="001A4869" w:rsidP="00640C9A">
      <w:pPr>
        <w:pStyle w:val="Beschriftung"/>
        <w:tabs>
          <w:tab w:val="left" w:pos="709"/>
        </w:tabs>
      </w:pPr>
      <w:bookmarkStart w:id="168" w:name="_Toc121207854"/>
      <w:r>
        <w:t xml:space="preserve">Abb. </w:t>
      </w:r>
      <w:r>
        <w:fldChar w:fldCharType="begin"/>
      </w:r>
      <w:r>
        <w:instrText>SEQ Abb. \* ARABIC</w:instrText>
      </w:r>
      <w:r>
        <w:fldChar w:fldCharType="separate"/>
      </w:r>
      <w:r w:rsidR="001D38CF">
        <w:rPr>
          <w:noProof/>
        </w:rPr>
        <w:t>38</w:t>
      </w:r>
      <w:r>
        <w:fldChar w:fldCharType="end"/>
      </w:r>
      <w:r>
        <w:t xml:space="preserve"> Digitales Beispiel für DbL</w:t>
      </w:r>
      <w:r w:rsidR="00005ADE">
        <w:t>-Signaletik</w:t>
      </w:r>
      <w:bookmarkEnd w:id="168"/>
    </w:p>
    <w:p w14:paraId="5D88931B" w14:textId="77777777" w:rsidR="00CD7C5E" w:rsidRDefault="00CD7C5E" w:rsidP="00640C9A">
      <w:pPr>
        <w:tabs>
          <w:tab w:val="left" w:pos="709"/>
        </w:tabs>
      </w:pPr>
    </w:p>
    <w:p w14:paraId="33ECC506" w14:textId="07341190" w:rsidR="009F3169" w:rsidRDefault="066A71C8" w:rsidP="00EE2583">
      <w:pPr>
        <w:pStyle w:val="berschrift1"/>
      </w:pPr>
      <w:r>
        <w:br w:type="page"/>
      </w:r>
      <w:bookmarkStart w:id="169" w:name="_Toc121207923"/>
      <w:r w:rsidR="009F3169">
        <w:lastRenderedPageBreak/>
        <w:t>Digital Signage</w:t>
      </w:r>
      <w:bookmarkEnd w:id="169"/>
    </w:p>
    <w:p w14:paraId="0872F095" w14:textId="7177A3B2" w:rsidR="006006C3" w:rsidRDefault="009F3169" w:rsidP="00640C9A">
      <w:pPr>
        <w:tabs>
          <w:tab w:val="left" w:pos="709"/>
        </w:tabs>
      </w:pPr>
      <w:r>
        <w:t xml:space="preserve">Da es zukünftig immer mehr interdisziplinäre Bereiche und virtuelle Zentren </w:t>
      </w:r>
      <w:r w:rsidR="00005ADE">
        <w:t>geben wird</w:t>
      </w:r>
      <w:r>
        <w:t xml:space="preserve">, die sich Räume und Empfänge teilen und oft nur an gewissen Tagen Sprechstunden anbieten, sollen und müssen digitale Lösungen für die Signaletik angedacht werden. Die Informationen und Beschriftungen der entsprechenden Bereiche müssen schnell und unkompliziert ausgetauscht bzw. tagesaktuell ersetzt werden können. </w:t>
      </w:r>
    </w:p>
    <w:p w14:paraId="386FBA4F" w14:textId="77777777" w:rsidR="006006C3" w:rsidRDefault="006006C3" w:rsidP="00640C9A">
      <w:pPr>
        <w:tabs>
          <w:tab w:val="left" w:pos="709"/>
        </w:tabs>
      </w:pPr>
    </w:p>
    <w:p w14:paraId="1D4F4D0D" w14:textId="3C843EF3" w:rsidR="009F3169" w:rsidRDefault="009F3169" w:rsidP="00640C9A">
      <w:pPr>
        <w:tabs>
          <w:tab w:val="left" w:pos="709"/>
        </w:tabs>
      </w:pPr>
      <w:r>
        <w:t xml:space="preserve">Dies gilt auch für die Massnahmen zur Lenkung von externen/internen Personen für Schulungen, Veranstaltungen und Kurse. Weiter gilt: Je mehr Räume digital angeschrieben sind, desto flexibler ist deren Nutzung und desto einfacher ein inhaltsbezogener Wechsel auf Raumebene (siehe auch oben betreffend digitalen Raumschildern für Sitzungszimmer etc.). </w:t>
      </w:r>
    </w:p>
    <w:p w14:paraId="064BA559" w14:textId="314B2DDC" w:rsidR="009F3169" w:rsidRDefault="009F3169" w:rsidP="00640C9A">
      <w:pPr>
        <w:tabs>
          <w:tab w:val="left" w:pos="709"/>
        </w:tabs>
      </w:pPr>
    </w:p>
    <w:p w14:paraId="2C2B1D80" w14:textId="41E30C15" w:rsidR="006006C3" w:rsidRDefault="006006C3" w:rsidP="00640C9A">
      <w:pPr>
        <w:tabs>
          <w:tab w:val="left" w:pos="709"/>
        </w:tabs>
      </w:pPr>
      <w:r>
        <w:t>Für alle Neubauten sollen digitale Lösungen für folgende Bereiche und Räume entwickelt werden:</w:t>
      </w:r>
    </w:p>
    <w:p w14:paraId="1F12EE99" w14:textId="77777777" w:rsidR="009F3169" w:rsidRDefault="009F3169" w:rsidP="00640C9A">
      <w:pPr>
        <w:pStyle w:val="Aufzhlung1"/>
        <w:tabs>
          <w:tab w:val="left" w:pos="709"/>
        </w:tabs>
      </w:pPr>
      <w:r>
        <w:t>Sitzungszimmer</w:t>
      </w:r>
    </w:p>
    <w:p w14:paraId="34581DF4" w14:textId="1B1FEB5A" w:rsidR="009F3169" w:rsidRDefault="009F3169" w:rsidP="00640C9A">
      <w:pPr>
        <w:pStyle w:val="Aufzhlung1"/>
        <w:tabs>
          <w:tab w:val="left" w:pos="709"/>
        </w:tabs>
      </w:pPr>
      <w:r>
        <w:t>Eingangshallen</w:t>
      </w:r>
      <w:r w:rsidR="006006C3">
        <w:t xml:space="preserve"> (Infosysteme, Anschluss planen)</w:t>
      </w:r>
    </w:p>
    <w:p w14:paraId="3381E039" w14:textId="53CD788E" w:rsidR="009F3169" w:rsidRDefault="009F3169" w:rsidP="00640C9A">
      <w:pPr>
        <w:pStyle w:val="Aufzhlung1"/>
        <w:tabs>
          <w:tab w:val="left" w:pos="709"/>
        </w:tabs>
      </w:pPr>
      <w:r>
        <w:t xml:space="preserve">Digitale Bildschirme in </w:t>
      </w:r>
      <w:r w:rsidR="00005ADE">
        <w:t xml:space="preserve">und vor </w:t>
      </w:r>
      <w:r>
        <w:t>den Liften</w:t>
      </w:r>
    </w:p>
    <w:p w14:paraId="03CA5D4A" w14:textId="4621A770" w:rsidR="009F3169" w:rsidRDefault="009F3169" w:rsidP="00640C9A">
      <w:pPr>
        <w:pStyle w:val="Aufzhlung1"/>
        <w:tabs>
          <w:tab w:val="left" w:pos="709"/>
        </w:tabs>
      </w:pPr>
      <w:r>
        <w:t>Wechselnde Informationen (</w:t>
      </w:r>
      <w:r w:rsidR="00B40E0E">
        <w:t>z. B.</w:t>
      </w:r>
      <w:r w:rsidR="00290CDF">
        <w:t xml:space="preserve"> t</w:t>
      </w:r>
      <w:r>
        <w:t>emporäre</w:t>
      </w:r>
      <w:r w:rsidR="00290CDF">
        <w:t xml:space="preserve"> Nutzungen</w:t>
      </w:r>
      <w:r>
        <w:t>)</w:t>
      </w:r>
    </w:p>
    <w:p w14:paraId="056986ED" w14:textId="3B480982" w:rsidR="009F3169" w:rsidRDefault="009F3169" w:rsidP="00640C9A">
      <w:pPr>
        <w:pStyle w:val="Aufzhlung1"/>
        <w:tabs>
          <w:tab w:val="left" w:pos="709"/>
        </w:tabs>
      </w:pPr>
      <w:r>
        <w:t>Digitale Arealpläne</w:t>
      </w:r>
    </w:p>
    <w:p w14:paraId="747732D0" w14:textId="33051BD4" w:rsidR="113469C5" w:rsidRDefault="113469C5" w:rsidP="00640C9A">
      <w:pPr>
        <w:pStyle w:val="Aufzhlung1"/>
        <w:tabs>
          <w:tab w:val="left" w:pos="709"/>
        </w:tabs>
      </w:pPr>
      <w:r>
        <w:t>Gebäude- und Etagenübersichten</w:t>
      </w:r>
    </w:p>
    <w:p w14:paraId="07A840AC" w14:textId="39CE9385" w:rsidR="00032FD9" w:rsidRDefault="00032FD9" w:rsidP="00640C9A">
      <w:pPr>
        <w:pStyle w:val="Aufzhlung1"/>
        <w:tabs>
          <w:tab w:val="left" w:pos="709"/>
        </w:tabs>
      </w:pPr>
      <w:r>
        <w:t xml:space="preserve">Digitale Wegleitung für Besuchende und Patientinnen/Patienten (QR, </w:t>
      </w:r>
      <w:r w:rsidR="00CF565C">
        <w:t>Smartphone, usw.)</w:t>
      </w:r>
    </w:p>
    <w:p w14:paraId="55A19EA3" w14:textId="344FA7F6" w:rsidR="006006C3" w:rsidRDefault="006006C3" w:rsidP="00640C9A">
      <w:pPr>
        <w:tabs>
          <w:tab w:val="left" w:pos="709"/>
        </w:tabs>
      </w:pPr>
    </w:p>
    <w:p w14:paraId="53E4A24D" w14:textId="672B7D53" w:rsidR="006006C3" w:rsidRDefault="006006C3" w:rsidP="00640C9A">
      <w:pPr>
        <w:tabs>
          <w:tab w:val="left" w:pos="709"/>
        </w:tabs>
      </w:pPr>
      <w:r>
        <w:t>Dabei muss eine enge Zusammenarbeit zwischen Signaletik, Informatik LUKS und Marketing LUKS entstehen, um gemeinsam mit IT-Unterstützung digitale Lösungen zu entwickeln.</w:t>
      </w:r>
    </w:p>
    <w:p w14:paraId="58225B0A" w14:textId="77777777" w:rsidR="009E4884" w:rsidRDefault="009E4884" w:rsidP="00640C9A">
      <w:pPr>
        <w:tabs>
          <w:tab w:val="left" w:pos="709"/>
        </w:tabs>
      </w:pPr>
    </w:p>
    <w:p w14:paraId="05913D2F" w14:textId="4216A563" w:rsidR="009E4884" w:rsidRDefault="00B268AE" w:rsidP="00640C9A">
      <w:pPr>
        <w:tabs>
          <w:tab w:val="left" w:pos="709"/>
        </w:tabs>
      </w:pPr>
      <w:r w:rsidRPr="00B268AE">
        <w:t xml:space="preserve">Zum Thema digitale Personennavigation und </w:t>
      </w:r>
      <w:r w:rsidR="0086762E">
        <w:t>«</w:t>
      </w:r>
      <w:r w:rsidRPr="00B268AE">
        <w:t xml:space="preserve">Track </w:t>
      </w:r>
      <w:r w:rsidR="00270CE9">
        <w:t>&amp;</w:t>
      </w:r>
      <w:r w:rsidRPr="00B268AE">
        <w:t xml:space="preserve"> Trace</w:t>
      </w:r>
      <w:r w:rsidR="0086762E">
        <w:t>»</w:t>
      </w:r>
      <w:r w:rsidRPr="00B268AE">
        <w:t xml:space="preserve"> läuft zurzeit bei der </w:t>
      </w:r>
      <w:proofErr w:type="gramStart"/>
      <w:r w:rsidRPr="00B268AE">
        <w:t>IT LUKS</w:t>
      </w:r>
      <w:proofErr w:type="gramEnd"/>
      <w:r w:rsidRPr="00B268AE">
        <w:t xml:space="preserve"> eine Machbarkeitsstudie zu den technologischen Möglichkeiten. Im </w:t>
      </w:r>
      <w:r>
        <w:t xml:space="preserve">Jahr </w:t>
      </w:r>
      <w:r w:rsidRPr="00B268AE">
        <w:t xml:space="preserve">2023 werden </w:t>
      </w:r>
      <w:r>
        <w:t>dazu</w:t>
      </w:r>
      <w:r w:rsidRPr="00B268AE">
        <w:t xml:space="preserve"> Prototypen </w:t>
      </w:r>
      <w:r w:rsidR="00720A01">
        <w:t>entwickelt</w:t>
      </w:r>
      <w:r w:rsidRPr="00B268AE">
        <w:t xml:space="preserve">, ausgewertet und validiert. Ein Entscheid zur definitiven Technologie </w:t>
      </w:r>
      <w:r w:rsidR="00BB302A">
        <w:t>(</w:t>
      </w:r>
      <w:r w:rsidRPr="00B268AE">
        <w:t>Prototyp</w:t>
      </w:r>
      <w:r w:rsidR="00BB302A">
        <w:t>)</w:t>
      </w:r>
      <w:r w:rsidRPr="00B268AE">
        <w:t xml:space="preserve"> wird im Q</w:t>
      </w:r>
      <w:r w:rsidR="0086762E">
        <w:t>1</w:t>
      </w:r>
      <w:r w:rsidRPr="00B268AE">
        <w:t xml:space="preserve">/2024 erwartet und </w:t>
      </w:r>
      <w:r w:rsidR="00C938A7">
        <w:t>dient danach</w:t>
      </w:r>
      <w:r w:rsidRPr="00B268AE">
        <w:t xml:space="preserve"> als Grundlage für alle Neubauten</w:t>
      </w:r>
      <w:r w:rsidR="00C938A7">
        <w:t>.</w:t>
      </w:r>
    </w:p>
    <w:p w14:paraId="7F2ACACC" w14:textId="77777777" w:rsidR="00270CE9" w:rsidRDefault="00270CE9" w:rsidP="00036CBB"/>
    <w:p w14:paraId="4E23E621" w14:textId="77777777" w:rsidR="00270CE9" w:rsidRPr="00270CE9" w:rsidRDefault="00270CE9" w:rsidP="00036CBB">
      <w:pPr>
        <w:rPr>
          <w:rStyle w:val="Fett"/>
        </w:rPr>
      </w:pPr>
      <w:r w:rsidRPr="00270CE9">
        <w:rPr>
          <w:rStyle w:val="Fett"/>
        </w:rPr>
        <w:t>Abhängigkeiten zur Signaletik</w:t>
      </w:r>
    </w:p>
    <w:p w14:paraId="52405E19" w14:textId="198CD250" w:rsidR="00270CE9" w:rsidRPr="00270CE9" w:rsidRDefault="00270CE9" w:rsidP="00036CBB">
      <w:r w:rsidRPr="00270CE9">
        <w:t xml:space="preserve">Die analoge Signaletik teilt dieselben Basisinformationen wie die digitale Personennavigation und </w:t>
      </w:r>
      <w:r w:rsidR="00036CBB">
        <w:t>«</w:t>
      </w:r>
      <w:r w:rsidRPr="00270CE9">
        <w:t>Track &amp; Trace</w:t>
      </w:r>
      <w:r w:rsidR="00036CBB">
        <w:t>»</w:t>
      </w:r>
      <w:r w:rsidRPr="00270CE9">
        <w:t xml:space="preserve"> Lösungen. Zu Grunde liegen die Grundrisspläne</w:t>
      </w:r>
      <w:r w:rsidR="00AB69AE">
        <w:t xml:space="preserve">, </w:t>
      </w:r>
      <w:r w:rsidRPr="00270CE9">
        <w:t>die Raumzuordnungen, sowie die Raumbezeichnungen und Benennung</w:t>
      </w:r>
      <w:r w:rsidR="0024359A">
        <w:t>en</w:t>
      </w:r>
      <w:r w:rsidRPr="00270CE9">
        <w:t xml:space="preserve"> der Points </w:t>
      </w:r>
      <w:proofErr w:type="spellStart"/>
      <w:r w:rsidRPr="00270CE9">
        <w:t>of</w:t>
      </w:r>
      <w:proofErr w:type="spellEnd"/>
      <w:r w:rsidRPr="00270CE9">
        <w:t xml:space="preserve"> Interest. Diese werden auf der digitalen Karte abgebildet und entsprechend wichtig ist ein identisches Bezeichnungs- und Namenskonzept</w:t>
      </w:r>
      <w:r w:rsidR="0024359A">
        <w:t xml:space="preserve"> in der analogen Signaletik</w:t>
      </w:r>
      <w:r w:rsidRPr="00270CE9">
        <w:t>.</w:t>
      </w:r>
    </w:p>
    <w:p w14:paraId="186D2623" w14:textId="77777777" w:rsidR="00270CE9" w:rsidRDefault="00270CE9" w:rsidP="00640C9A">
      <w:pPr>
        <w:tabs>
          <w:tab w:val="left" w:pos="709"/>
        </w:tabs>
      </w:pPr>
    </w:p>
    <w:p w14:paraId="6EEB4C8D" w14:textId="77777777" w:rsidR="006006C3" w:rsidRDefault="006006C3" w:rsidP="00640C9A">
      <w:pPr>
        <w:pStyle w:val="Aufzhlung1"/>
        <w:numPr>
          <w:ilvl w:val="0"/>
          <w:numId w:val="0"/>
        </w:numPr>
        <w:tabs>
          <w:tab w:val="left" w:pos="709"/>
        </w:tabs>
        <w:ind w:left="357" w:hanging="357"/>
      </w:pPr>
    </w:p>
    <w:p w14:paraId="3C69E30F" w14:textId="77777777" w:rsidR="009F3169" w:rsidRDefault="009F3169" w:rsidP="00640C9A">
      <w:pPr>
        <w:tabs>
          <w:tab w:val="left" w:pos="709"/>
        </w:tabs>
        <w:rPr>
          <w:rFonts w:eastAsia="Arial" w:cs="Arial"/>
          <w:szCs w:val="22"/>
          <w:lang w:eastAsia="en-US"/>
        </w:rPr>
      </w:pPr>
      <w:r>
        <w:br w:type="page"/>
      </w:r>
    </w:p>
    <w:p w14:paraId="7F93D28D" w14:textId="28462CA6" w:rsidR="00241AA5" w:rsidRDefault="001571E7" w:rsidP="00EE2583">
      <w:pPr>
        <w:pStyle w:val="berschrift1"/>
      </w:pPr>
      <w:bookmarkStart w:id="170" w:name="_Toc121207924"/>
      <w:r>
        <w:lastRenderedPageBreak/>
        <w:t>Bewirtschaftung</w:t>
      </w:r>
      <w:bookmarkEnd w:id="170"/>
      <w:r>
        <w:t xml:space="preserve"> </w:t>
      </w:r>
    </w:p>
    <w:p w14:paraId="280B01B5" w14:textId="77777777" w:rsidR="00241AA5" w:rsidRPr="00241AA5" w:rsidRDefault="00241AA5" w:rsidP="00640C9A">
      <w:pPr>
        <w:pStyle w:val="berschrift2"/>
        <w:tabs>
          <w:tab w:val="left" w:pos="709"/>
        </w:tabs>
      </w:pPr>
      <w:bookmarkStart w:id="171" w:name="_Toc121207925"/>
      <w:r w:rsidRPr="00241AA5">
        <w:t>Gesamtverantwortung</w:t>
      </w:r>
      <w:bookmarkEnd w:id="171"/>
    </w:p>
    <w:p w14:paraId="494D516C" w14:textId="411D04F3" w:rsidR="00241AA5" w:rsidRPr="00241AA5" w:rsidRDefault="00241AA5" w:rsidP="00640C9A">
      <w:pPr>
        <w:tabs>
          <w:tab w:val="left" w:pos="709"/>
        </w:tabs>
      </w:pPr>
      <w:r w:rsidRPr="00241AA5">
        <w:t xml:space="preserve">Eine </w:t>
      </w:r>
      <w:proofErr w:type="spellStart"/>
      <w:r w:rsidRPr="00241AA5">
        <w:t>Signaletikgruppe</w:t>
      </w:r>
      <w:proofErr w:type="spellEnd"/>
      <w:r w:rsidRPr="00241AA5">
        <w:t xml:space="preserve"> unter Leitung der Abteilung Bau und Beteiligung vom Marketing, Unternehmens</w:t>
      </w:r>
      <w:r w:rsidRPr="00241AA5">
        <w:rPr>
          <w:spacing w:val="2"/>
        </w:rPr>
        <w:t>entwicklung, T</w:t>
      </w:r>
      <w:r w:rsidR="00EC4646">
        <w:rPr>
          <w:spacing w:val="2"/>
        </w:rPr>
        <w:t xml:space="preserve">echnik und </w:t>
      </w:r>
      <w:r w:rsidRPr="00241AA5">
        <w:rPr>
          <w:spacing w:val="2"/>
        </w:rPr>
        <w:t>S</w:t>
      </w:r>
      <w:r w:rsidR="00EC4646">
        <w:rPr>
          <w:spacing w:val="2"/>
        </w:rPr>
        <w:t>icherheit</w:t>
      </w:r>
      <w:r w:rsidRPr="00241AA5">
        <w:rPr>
          <w:spacing w:val="2"/>
        </w:rPr>
        <w:t xml:space="preserve"> (Verantwortlicher der Raumbeschriftungsanpassungen) und einem externen </w:t>
      </w:r>
      <w:r w:rsidRPr="00241AA5">
        <w:rPr>
          <w:spacing w:val="-1"/>
        </w:rPr>
        <w:t>Signaletikplaner/einer externen Signaletikplanerin wird konstituiert, wenn grundsätzliche Anpassungen</w:t>
      </w:r>
      <w:r w:rsidRPr="00241AA5">
        <w:t xml:space="preserve"> an der Signaletik notwendig sind und Entscheidungsgrundlagen für die Geschäftsleitung (GL) erarbeitet werden müssen. Strategische Entscheide der Signaletik werden der GL zur Genehmigung vorgelegt. </w:t>
      </w:r>
    </w:p>
    <w:p w14:paraId="36397FD1" w14:textId="77777777" w:rsidR="00241AA5" w:rsidRPr="00241AA5" w:rsidRDefault="00241AA5" w:rsidP="00640C9A">
      <w:pPr>
        <w:tabs>
          <w:tab w:val="left" w:pos="709"/>
        </w:tabs>
      </w:pPr>
    </w:p>
    <w:p w14:paraId="08EE709A" w14:textId="3B5477F0" w:rsidR="002835B0" w:rsidRPr="00241AA5" w:rsidRDefault="00241AA5" w:rsidP="00640C9A">
      <w:pPr>
        <w:tabs>
          <w:tab w:val="left" w:pos="709"/>
        </w:tabs>
      </w:pPr>
      <w:r w:rsidRPr="00241AA5">
        <w:t xml:space="preserve">Ansonsten liegt die Gesamtverantwortung für die Signaletik bei der Gesamtprojektleitung der </w:t>
      </w:r>
      <w:r w:rsidR="00DE6CE6">
        <w:br/>
      </w:r>
      <w:r w:rsidRPr="00241AA5">
        <w:t xml:space="preserve">jeweiligen Bau- und Haustechnikprojekte. </w:t>
      </w:r>
      <w:r w:rsidR="002B58AA">
        <w:t>Der Leitfaden</w:t>
      </w:r>
      <w:r w:rsidRPr="00241AA5">
        <w:t xml:space="preserve"> dient als Grundlage für die Umsetzung</w:t>
      </w:r>
      <w:r w:rsidR="002B58AA">
        <w:t xml:space="preserve"> </w:t>
      </w:r>
      <w:r w:rsidR="00DE6CE6">
        <w:br/>
      </w:r>
      <w:r w:rsidR="002B58AA">
        <w:t>von Neubauten</w:t>
      </w:r>
      <w:r w:rsidRPr="00241AA5">
        <w:t xml:space="preserve">. </w:t>
      </w:r>
    </w:p>
    <w:p w14:paraId="23C7942F" w14:textId="77777777" w:rsidR="00241AA5" w:rsidRPr="00241AA5" w:rsidRDefault="00241AA5" w:rsidP="00640C9A">
      <w:pPr>
        <w:pStyle w:val="berschrift2"/>
        <w:tabs>
          <w:tab w:val="left" w:pos="709"/>
        </w:tabs>
      </w:pPr>
      <w:bookmarkStart w:id="172" w:name="_Toc121207926"/>
      <w:r w:rsidRPr="00241AA5">
        <w:t>Dokumentenablage</w:t>
      </w:r>
      <w:bookmarkEnd w:id="172"/>
    </w:p>
    <w:p w14:paraId="6A7D741A" w14:textId="5A269A25" w:rsidR="00241AA5" w:rsidRDefault="00241AA5" w:rsidP="00640C9A">
      <w:pPr>
        <w:tabs>
          <w:tab w:val="left" w:pos="709"/>
        </w:tabs>
      </w:pPr>
      <w:r>
        <w:t>D</w:t>
      </w:r>
      <w:r w:rsidR="3884ECEF">
        <w:t>er Leitfaden Signaletik Neubauten LUKS</w:t>
      </w:r>
      <w:r>
        <w:t xml:space="preserve"> mit allen Zusatzdokumenten ist im IMS abgelegt:</w:t>
      </w:r>
    </w:p>
    <w:p w14:paraId="3C95C017" w14:textId="46998B2C" w:rsidR="00241AA5" w:rsidRPr="00241AA5" w:rsidRDefault="0A410949" w:rsidP="00640C9A">
      <w:pPr>
        <w:pStyle w:val="Aufzhlung1"/>
        <w:tabs>
          <w:tab w:val="left" w:pos="709"/>
        </w:tabs>
      </w:pPr>
      <w:r>
        <w:t>Leitfaden Signaletik Neubauten LUKS</w:t>
      </w:r>
      <w:r w:rsidR="00241AA5">
        <w:t xml:space="preserve"> </w:t>
      </w:r>
    </w:p>
    <w:p w14:paraId="57F719C1" w14:textId="481C8B09" w:rsidR="00241AA5" w:rsidRPr="00241AA5" w:rsidRDefault="00241AA5" w:rsidP="00640C9A">
      <w:pPr>
        <w:pStyle w:val="Aufzhlung1"/>
        <w:tabs>
          <w:tab w:val="left" w:pos="709"/>
        </w:tabs>
      </w:pPr>
      <w:r>
        <w:t>Signaletik Detailkonzept Aussenbereich LUKS.pdf</w:t>
      </w:r>
    </w:p>
    <w:p w14:paraId="55E4E857" w14:textId="3FB65617" w:rsidR="00241AA5" w:rsidRPr="00241AA5" w:rsidRDefault="00241AA5" w:rsidP="00640C9A">
      <w:pPr>
        <w:pStyle w:val="Aufzhlung1"/>
        <w:tabs>
          <w:tab w:val="left" w:pos="709"/>
        </w:tabs>
      </w:pPr>
      <w:r>
        <w:t>Signaletik Piktogramme LUKS.ai</w:t>
      </w:r>
    </w:p>
    <w:p w14:paraId="49B23D47" w14:textId="77777777" w:rsidR="00241AA5" w:rsidRPr="00241AA5" w:rsidRDefault="00241AA5" w:rsidP="00640C9A">
      <w:pPr>
        <w:pStyle w:val="Aufzhlung1"/>
        <w:tabs>
          <w:tab w:val="left" w:pos="709"/>
        </w:tabs>
      </w:pPr>
      <w:r>
        <w:t xml:space="preserve">Signaletik Piktogrammübersicht LUKS.pdf  </w:t>
      </w:r>
    </w:p>
    <w:p w14:paraId="272BB03A" w14:textId="77777777" w:rsidR="00241AA5" w:rsidRPr="00241AA5" w:rsidRDefault="00241AA5" w:rsidP="00640C9A">
      <w:pPr>
        <w:tabs>
          <w:tab w:val="left" w:pos="709"/>
        </w:tabs>
      </w:pPr>
    </w:p>
    <w:p w14:paraId="6092A98B" w14:textId="77777777" w:rsidR="00241AA5" w:rsidRDefault="00241AA5" w:rsidP="00640C9A">
      <w:pPr>
        <w:tabs>
          <w:tab w:val="left" w:pos="709"/>
        </w:tabs>
        <w:rPr>
          <w:b/>
          <w:bCs/>
          <w:kern w:val="28"/>
          <w:sz w:val="28"/>
          <w:szCs w:val="24"/>
        </w:rPr>
      </w:pPr>
      <w:r>
        <w:br w:type="page"/>
      </w:r>
    </w:p>
    <w:p w14:paraId="3B938D41" w14:textId="1A8EA5D7" w:rsidR="1F05353E" w:rsidRDefault="0088104F" w:rsidP="00EE2583">
      <w:pPr>
        <w:pStyle w:val="berschrift1"/>
      </w:pPr>
      <w:bookmarkStart w:id="173" w:name="_Toc121207927"/>
      <w:r>
        <w:lastRenderedPageBreak/>
        <w:t>Anh</w:t>
      </w:r>
      <w:r w:rsidR="00E62497">
        <w:t>ä</w:t>
      </w:r>
      <w:r>
        <w:t>ng</w:t>
      </w:r>
      <w:r w:rsidR="00E62497">
        <w:t>e</w:t>
      </w:r>
      <w:bookmarkEnd w:id="173"/>
    </w:p>
    <w:p w14:paraId="6D7CF3CE" w14:textId="4065E6D1" w:rsidR="009F3169" w:rsidRPr="009F3169" w:rsidRDefault="009F3169" w:rsidP="00640C9A">
      <w:pPr>
        <w:pStyle w:val="berschrift2"/>
        <w:tabs>
          <w:tab w:val="left" w:pos="709"/>
        </w:tabs>
      </w:pPr>
      <w:bookmarkStart w:id="174" w:name="_Toc121207928"/>
      <w:r>
        <w:t>Merkblatt Signaletik</w:t>
      </w:r>
      <w:bookmarkEnd w:id="174"/>
    </w:p>
    <w:p w14:paraId="5EE760FC" w14:textId="6D807E95" w:rsidR="009F3169" w:rsidRPr="009F3169" w:rsidRDefault="009F3169" w:rsidP="00640C9A">
      <w:pPr>
        <w:tabs>
          <w:tab w:val="left" w:pos="709"/>
        </w:tabs>
      </w:pPr>
      <w:r w:rsidRPr="009F3169">
        <w:rPr>
          <w:noProof/>
          <w:u w:val="single"/>
        </w:rPr>
        <w:drawing>
          <wp:inline distT="0" distB="0" distL="0" distR="0" wp14:anchorId="75850E91" wp14:editId="5DD95C82">
            <wp:extent cx="6209614" cy="7967134"/>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7" cstate="print">
                      <a:extLst>
                        <a:ext uri="{28A0092B-C50C-407E-A947-70E740481C1C}">
                          <a14:useLocalDpi xmlns:a14="http://schemas.microsoft.com/office/drawing/2010/main" val="0"/>
                        </a:ext>
                      </a:extLst>
                    </a:blip>
                    <a:srcRect l="485" r="485"/>
                    <a:stretch>
                      <a:fillRect/>
                    </a:stretch>
                  </pic:blipFill>
                  <pic:spPr bwMode="auto">
                    <a:xfrm>
                      <a:off x="0" y="0"/>
                      <a:ext cx="6209614" cy="7967134"/>
                    </a:xfrm>
                    <a:prstGeom prst="rect">
                      <a:avLst/>
                    </a:prstGeom>
                    <a:ln>
                      <a:noFill/>
                    </a:ln>
                    <a:extLst>
                      <a:ext uri="{53640926-AAD7-44D8-BBD7-CCE9431645EC}">
                        <a14:shadowObscured xmlns:a14="http://schemas.microsoft.com/office/drawing/2010/main"/>
                      </a:ext>
                    </a:extLst>
                  </pic:spPr>
                </pic:pic>
              </a:graphicData>
            </a:graphic>
          </wp:inline>
        </w:drawing>
      </w:r>
    </w:p>
    <w:p w14:paraId="18BA3AA3" w14:textId="77777777" w:rsidR="00350678" w:rsidRDefault="00350678" w:rsidP="00640C9A">
      <w:pPr>
        <w:pStyle w:val="berschrift2"/>
        <w:tabs>
          <w:tab w:val="left" w:pos="709"/>
        </w:tabs>
      </w:pPr>
      <w:bookmarkStart w:id="175" w:name="_Beispiel_Raumnummerierungen_und"/>
      <w:bookmarkStart w:id="176" w:name="_Ref118797963"/>
      <w:bookmarkStart w:id="177" w:name="_Toc121207929"/>
      <w:bookmarkEnd w:id="175"/>
      <w:r>
        <w:lastRenderedPageBreak/>
        <w:t>Beispiel Raumnummerierungen und Zoneneinteilung</w:t>
      </w:r>
      <w:bookmarkEnd w:id="176"/>
      <w:bookmarkEnd w:id="177"/>
      <w:r>
        <w:t xml:space="preserve"> </w:t>
      </w:r>
    </w:p>
    <w:p w14:paraId="4ADE99A9" w14:textId="42E7D508" w:rsidR="00350678" w:rsidRDefault="00350678" w:rsidP="00640C9A">
      <w:pPr>
        <w:tabs>
          <w:tab w:val="left" w:pos="709"/>
        </w:tabs>
      </w:pPr>
      <w:r>
        <w:rPr>
          <w:noProof/>
        </w:rPr>
        <w:drawing>
          <wp:inline distT="0" distB="0" distL="0" distR="0" wp14:anchorId="4136564F" wp14:editId="18869231">
            <wp:extent cx="8582757" cy="4917391"/>
            <wp:effectExtent l="4127"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pic:nvPicPr>
                  <pic:blipFill>
                    <a:blip r:embed="rId58">
                      <a:extLst>
                        <a:ext uri="{28A0092B-C50C-407E-A947-70E740481C1C}">
                          <a14:useLocalDpi xmlns:a14="http://schemas.microsoft.com/office/drawing/2010/main" val="0"/>
                        </a:ext>
                      </a:extLst>
                    </a:blip>
                    <a:stretch>
                      <a:fillRect/>
                    </a:stretch>
                  </pic:blipFill>
                  <pic:spPr>
                    <a:xfrm rot="16200000">
                      <a:off x="0" y="0"/>
                      <a:ext cx="8598551" cy="4926440"/>
                    </a:xfrm>
                    <a:prstGeom prst="rect">
                      <a:avLst/>
                    </a:prstGeom>
                  </pic:spPr>
                </pic:pic>
              </a:graphicData>
            </a:graphic>
          </wp:inline>
        </w:drawing>
      </w:r>
    </w:p>
    <w:p w14:paraId="42A19123" w14:textId="7BBEE991" w:rsidR="00350678" w:rsidRDefault="00350678" w:rsidP="00640C9A">
      <w:pPr>
        <w:pStyle w:val="Beschriftung"/>
        <w:tabs>
          <w:tab w:val="left" w:pos="709"/>
        </w:tabs>
      </w:pPr>
      <w:bookmarkStart w:id="178" w:name="_Toc121207855"/>
      <w:r>
        <w:t xml:space="preserve">Abb. </w:t>
      </w:r>
      <w:r>
        <w:fldChar w:fldCharType="begin"/>
      </w:r>
      <w:r>
        <w:instrText>SEQ Abb. \* ARABIC</w:instrText>
      </w:r>
      <w:r>
        <w:fldChar w:fldCharType="separate"/>
      </w:r>
      <w:r w:rsidR="001D38CF">
        <w:rPr>
          <w:noProof/>
        </w:rPr>
        <w:t>39</w:t>
      </w:r>
      <w:r>
        <w:fldChar w:fldCharType="end"/>
      </w:r>
      <w:r>
        <w:t xml:space="preserve"> Raumnummern und Zonen am Beispiel von Haus 36 im getrennten Stockwerk «4»</w:t>
      </w:r>
      <w:bookmarkEnd w:id="178"/>
      <w:r>
        <w:br w:type="page"/>
      </w:r>
    </w:p>
    <w:p w14:paraId="2198D1F5" w14:textId="066A326B" w:rsidR="00350678" w:rsidRDefault="00350678" w:rsidP="00640C9A">
      <w:pPr>
        <w:tabs>
          <w:tab w:val="left" w:pos="709"/>
        </w:tabs>
      </w:pPr>
      <w:r>
        <w:rPr>
          <w:noProof/>
        </w:rPr>
        <w:lastRenderedPageBreak/>
        <w:drawing>
          <wp:inline distT="0" distB="0" distL="0" distR="0" wp14:anchorId="762303D1" wp14:editId="759F7517">
            <wp:extent cx="8929581" cy="5115938"/>
            <wp:effectExtent l="1905" t="0" r="635" b="63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59">
                      <a:extLst>
                        <a:ext uri="{28A0092B-C50C-407E-A947-70E740481C1C}">
                          <a14:useLocalDpi xmlns:a14="http://schemas.microsoft.com/office/drawing/2010/main" val="0"/>
                        </a:ext>
                      </a:extLst>
                    </a:blip>
                    <a:stretch>
                      <a:fillRect/>
                    </a:stretch>
                  </pic:blipFill>
                  <pic:spPr>
                    <a:xfrm rot="16200000">
                      <a:off x="0" y="0"/>
                      <a:ext cx="8974552" cy="5141703"/>
                    </a:xfrm>
                    <a:prstGeom prst="rect">
                      <a:avLst/>
                    </a:prstGeom>
                  </pic:spPr>
                </pic:pic>
              </a:graphicData>
            </a:graphic>
          </wp:inline>
        </w:drawing>
      </w:r>
    </w:p>
    <w:p w14:paraId="32A0F855" w14:textId="046E9F51" w:rsidR="008603F3" w:rsidRDefault="00350678" w:rsidP="00FC6E88">
      <w:pPr>
        <w:pStyle w:val="Beschriftung"/>
        <w:tabs>
          <w:tab w:val="left" w:pos="709"/>
        </w:tabs>
      </w:pPr>
      <w:bookmarkStart w:id="179" w:name="_Toc121207856"/>
      <w:r>
        <w:t xml:space="preserve">Abb. </w:t>
      </w:r>
      <w:r>
        <w:fldChar w:fldCharType="begin"/>
      </w:r>
      <w:r>
        <w:instrText>SEQ Abb. \* ARABIC</w:instrText>
      </w:r>
      <w:r>
        <w:fldChar w:fldCharType="separate"/>
      </w:r>
      <w:r w:rsidR="001D38CF">
        <w:rPr>
          <w:noProof/>
        </w:rPr>
        <w:t>40</w:t>
      </w:r>
      <w:r>
        <w:fldChar w:fldCharType="end"/>
      </w:r>
      <w:r>
        <w:t xml:space="preserve"> </w:t>
      </w:r>
      <w:r w:rsidRPr="009E0230">
        <w:t xml:space="preserve">Raumnummern und Zonen am Beispiel von Haus 36 im </w:t>
      </w:r>
      <w:r>
        <w:t>gemeinsamen Stockwerk «1»</w:t>
      </w:r>
      <w:bookmarkEnd w:id="179"/>
      <w:r w:rsidR="008603F3">
        <w:br w:type="page"/>
      </w:r>
    </w:p>
    <w:p w14:paraId="23B573B2" w14:textId="6D7C830A" w:rsidR="009F3169" w:rsidRDefault="009F3169" w:rsidP="00640C9A">
      <w:pPr>
        <w:pStyle w:val="berschrift2"/>
        <w:tabs>
          <w:tab w:val="left" w:pos="709"/>
        </w:tabs>
      </w:pPr>
      <w:bookmarkStart w:id="180" w:name="_Toc121207930"/>
      <w:r>
        <w:lastRenderedPageBreak/>
        <w:t>Abbildungsverzeichnis</w:t>
      </w:r>
      <w:bookmarkEnd w:id="180"/>
    </w:p>
    <w:p w14:paraId="76245A92" w14:textId="337151E2" w:rsidR="0091161A" w:rsidRDefault="008603F3">
      <w:pPr>
        <w:pStyle w:val="Abbildungsverzeichnis"/>
        <w:tabs>
          <w:tab w:val="right" w:leader="dot" w:pos="9771"/>
        </w:tabs>
        <w:rPr>
          <w:rFonts w:asciiTheme="minorHAnsi" w:eastAsiaTheme="minorEastAsia" w:hAnsiTheme="minorHAnsi" w:cstheme="minorBidi"/>
          <w:noProof/>
          <w:sz w:val="24"/>
          <w:szCs w:val="24"/>
          <w:lang w:eastAsia="de-DE"/>
        </w:rPr>
      </w:pPr>
      <w:r>
        <w:fldChar w:fldCharType="begin"/>
      </w:r>
      <w:r>
        <w:instrText xml:space="preserve"> TOC \h \z \c "Abb." </w:instrText>
      </w:r>
      <w:r>
        <w:fldChar w:fldCharType="separate"/>
      </w:r>
      <w:hyperlink w:anchor="_Toc121207817" w:history="1">
        <w:r w:rsidR="0091161A" w:rsidRPr="002A5AA1">
          <w:rPr>
            <w:rStyle w:val="Hyperlink"/>
            <w:noProof/>
          </w:rPr>
          <w:t>Abb. 1 Navigationsweg zum Ziel</w:t>
        </w:r>
        <w:r w:rsidR="0091161A">
          <w:rPr>
            <w:noProof/>
            <w:webHidden/>
          </w:rPr>
          <w:tab/>
        </w:r>
        <w:r w:rsidR="0091161A">
          <w:rPr>
            <w:noProof/>
            <w:webHidden/>
          </w:rPr>
          <w:fldChar w:fldCharType="begin"/>
        </w:r>
        <w:r w:rsidR="0091161A">
          <w:rPr>
            <w:noProof/>
            <w:webHidden/>
          </w:rPr>
          <w:instrText xml:space="preserve"> PAGEREF _Toc121207817 \h </w:instrText>
        </w:r>
        <w:r w:rsidR="0091161A">
          <w:rPr>
            <w:noProof/>
            <w:webHidden/>
          </w:rPr>
        </w:r>
        <w:r w:rsidR="0091161A">
          <w:rPr>
            <w:noProof/>
            <w:webHidden/>
          </w:rPr>
          <w:fldChar w:fldCharType="separate"/>
        </w:r>
        <w:r w:rsidR="0091161A">
          <w:rPr>
            <w:noProof/>
            <w:webHidden/>
          </w:rPr>
          <w:t>6</w:t>
        </w:r>
        <w:r w:rsidR="0091161A">
          <w:rPr>
            <w:noProof/>
            <w:webHidden/>
          </w:rPr>
          <w:fldChar w:fldCharType="end"/>
        </w:r>
      </w:hyperlink>
    </w:p>
    <w:p w14:paraId="6BB388F9" w14:textId="23FB5E0C"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18" w:history="1">
        <w:r w:rsidR="0091161A" w:rsidRPr="002A5AA1">
          <w:rPr>
            <w:rStyle w:val="Hyperlink"/>
            <w:noProof/>
          </w:rPr>
          <w:t>Abb. 2 Orientieren, Leiten und Ziel bestätigen</w:t>
        </w:r>
        <w:r w:rsidR="0091161A">
          <w:rPr>
            <w:noProof/>
            <w:webHidden/>
          </w:rPr>
          <w:tab/>
        </w:r>
        <w:r w:rsidR="0091161A">
          <w:rPr>
            <w:noProof/>
            <w:webHidden/>
          </w:rPr>
          <w:fldChar w:fldCharType="begin"/>
        </w:r>
        <w:r w:rsidR="0091161A">
          <w:rPr>
            <w:noProof/>
            <w:webHidden/>
          </w:rPr>
          <w:instrText xml:space="preserve"> PAGEREF _Toc121207818 \h </w:instrText>
        </w:r>
        <w:r w:rsidR="0091161A">
          <w:rPr>
            <w:noProof/>
            <w:webHidden/>
          </w:rPr>
        </w:r>
        <w:r w:rsidR="0091161A">
          <w:rPr>
            <w:noProof/>
            <w:webHidden/>
          </w:rPr>
          <w:fldChar w:fldCharType="separate"/>
        </w:r>
        <w:r w:rsidR="0091161A">
          <w:rPr>
            <w:noProof/>
            <w:webHidden/>
          </w:rPr>
          <w:t>7</w:t>
        </w:r>
        <w:r w:rsidR="0091161A">
          <w:rPr>
            <w:noProof/>
            <w:webHidden/>
          </w:rPr>
          <w:fldChar w:fldCharType="end"/>
        </w:r>
      </w:hyperlink>
    </w:p>
    <w:p w14:paraId="619AB510" w14:textId="6475A19E"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19" w:history="1">
        <w:r w:rsidR="0091161A" w:rsidRPr="002A5AA1">
          <w:rPr>
            <w:rStyle w:val="Hyperlink"/>
            <w:noProof/>
          </w:rPr>
          <w:t>Abb. 3 Durch diese Wegleitungsstrategie können Informationen reduziert werden</w:t>
        </w:r>
        <w:r w:rsidR="0091161A">
          <w:rPr>
            <w:noProof/>
            <w:webHidden/>
          </w:rPr>
          <w:tab/>
        </w:r>
        <w:r w:rsidR="0091161A">
          <w:rPr>
            <w:noProof/>
            <w:webHidden/>
          </w:rPr>
          <w:fldChar w:fldCharType="begin"/>
        </w:r>
        <w:r w:rsidR="0091161A">
          <w:rPr>
            <w:noProof/>
            <w:webHidden/>
          </w:rPr>
          <w:instrText xml:space="preserve"> PAGEREF _Toc121207819 \h </w:instrText>
        </w:r>
        <w:r w:rsidR="0091161A">
          <w:rPr>
            <w:noProof/>
            <w:webHidden/>
          </w:rPr>
        </w:r>
        <w:r w:rsidR="0091161A">
          <w:rPr>
            <w:noProof/>
            <w:webHidden/>
          </w:rPr>
          <w:fldChar w:fldCharType="separate"/>
        </w:r>
        <w:r w:rsidR="0091161A">
          <w:rPr>
            <w:noProof/>
            <w:webHidden/>
          </w:rPr>
          <w:t>7</w:t>
        </w:r>
        <w:r w:rsidR="0091161A">
          <w:rPr>
            <w:noProof/>
            <w:webHidden/>
          </w:rPr>
          <w:fldChar w:fldCharType="end"/>
        </w:r>
      </w:hyperlink>
    </w:p>
    <w:p w14:paraId="0721035A" w14:textId="74963553"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0" w:history="1">
        <w:r w:rsidR="0091161A" w:rsidRPr="002A5AA1">
          <w:rPr>
            <w:rStyle w:val="Hyperlink"/>
            <w:noProof/>
          </w:rPr>
          <w:t>Abb. 4 Gebäudenummerierung Areal LUKS Luzern</w:t>
        </w:r>
        <w:r w:rsidR="0091161A">
          <w:rPr>
            <w:noProof/>
            <w:webHidden/>
          </w:rPr>
          <w:tab/>
        </w:r>
        <w:r w:rsidR="0091161A">
          <w:rPr>
            <w:noProof/>
            <w:webHidden/>
          </w:rPr>
          <w:fldChar w:fldCharType="begin"/>
        </w:r>
        <w:r w:rsidR="0091161A">
          <w:rPr>
            <w:noProof/>
            <w:webHidden/>
          </w:rPr>
          <w:instrText xml:space="preserve"> PAGEREF _Toc121207820 \h </w:instrText>
        </w:r>
        <w:r w:rsidR="0091161A">
          <w:rPr>
            <w:noProof/>
            <w:webHidden/>
          </w:rPr>
        </w:r>
        <w:r w:rsidR="0091161A">
          <w:rPr>
            <w:noProof/>
            <w:webHidden/>
          </w:rPr>
          <w:fldChar w:fldCharType="separate"/>
        </w:r>
        <w:r w:rsidR="0091161A">
          <w:rPr>
            <w:noProof/>
            <w:webHidden/>
          </w:rPr>
          <w:t>8</w:t>
        </w:r>
        <w:r w:rsidR="0091161A">
          <w:rPr>
            <w:noProof/>
            <w:webHidden/>
          </w:rPr>
          <w:fldChar w:fldCharType="end"/>
        </w:r>
      </w:hyperlink>
    </w:p>
    <w:p w14:paraId="188A53B0" w14:textId="5717E0E0"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1" w:history="1">
        <w:r w:rsidR="0091161A" w:rsidRPr="002A5AA1">
          <w:rPr>
            <w:rStyle w:val="Hyperlink"/>
            <w:noProof/>
          </w:rPr>
          <w:t>Abb. 5 Die Schrift «Vectora Pro» Bold und Roman sind massgeblich für die Signaletik</w:t>
        </w:r>
        <w:r w:rsidR="0091161A">
          <w:rPr>
            <w:noProof/>
            <w:webHidden/>
          </w:rPr>
          <w:tab/>
        </w:r>
        <w:r w:rsidR="0091161A">
          <w:rPr>
            <w:noProof/>
            <w:webHidden/>
          </w:rPr>
          <w:fldChar w:fldCharType="begin"/>
        </w:r>
        <w:r w:rsidR="0091161A">
          <w:rPr>
            <w:noProof/>
            <w:webHidden/>
          </w:rPr>
          <w:instrText xml:space="preserve"> PAGEREF _Toc121207821 \h </w:instrText>
        </w:r>
        <w:r w:rsidR="0091161A">
          <w:rPr>
            <w:noProof/>
            <w:webHidden/>
          </w:rPr>
        </w:r>
        <w:r w:rsidR="0091161A">
          <w:rPr>
            <w:noProof/>
            <w:webHidden/>
          </w:rPr>
          <w:fldChar w:fldCharType="separate"/>
        </w:r>
        <w:r w:rsidR="0091161A">
          <w:rPr>
            <w:noProof/>
            <w:webHidden/>
          </w:rPr>
          <w:t>10</w:t>
        </w:r>
        <w:r w:rsidR="0091161A">
          <w:rPr>
            <w:noProof/>
            <w:webHidden/>
          </w:rPr>
          <w:fldChar w:fldCharType="end"/>
        </w:r>
      </w:hyperlink>
    </w:p>
    <w:p w14:paraId="0DB93F10" w14:textId="4A4B8079"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2" w:history="1">
        <w:r w:rsidR="0091161A" w:rsidRPr="002A5AA1">
          <w:rPr>
            <w:rStyle w:val="Hyperlink"/>
            <w:noProof/>
          </w:rPr>
          <w:t>Abb. 6 Grobe Faustregel für Schriftgrössen abhängig vom Betrachtungsabstand</w:t>
        </w:r>
        <w:r w:rsidR="0091161A">
          <w:rPr>
            <w:noProof/>
            <w:webHidden/>
          </w:rPr>
          <w:tab/>
        </w:r>
        <w:r w:rsidR="0091161A">
          <w:rPr>
            <w:noProof/>
            <w:webHidden/>
          </w:rPr>
          <w:fldChar w:fldCharType="begin"/>
        </w:r>
        <w:r w:rsidR="0091161A">
          <w:rPr>
            <w:noProof/>
            <w:webHidden/>
          </w:rPr>
          <w:instrText xml:space="preserve"> PAGEREF _Toc121207822 \h </w:instrText>
        </w:r>
        <w:r w:rsidR="0091161A">
          <w:rPr>
            <w:noProof/>
            <w:webHidden/>
          </w:rPr>
        </w:r>
        <w:r w:rsidR="0091161A">
          <w:rPr>
            <w:noProof/>
            <w:webHidden/>
          </w:rPr>
          <w:fldChar w:fldCharType="separate"/>
        </w:r>
        <w:r w:rsidR="0091161A">
          <w:rPr>
            <w:noProof/>
            <w:webHidden/>
          </w:rPr>
          <w:t>10</w:t>
        </w:r>
        <w:r w:rsidR="0091161A">
          <w:rPr>
            <w:noProof/>
            <w:webHidden/>
          </w:rPr>
          <w:fldChar w:fldCharType="end"/>
        </w:r>
      </w:hyperlink>
    </w:p>
    <w:p w14:paraId="16B4FE2A" w14:textId="6941A307"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3" w:history="1">
        <w:r w:rsidR="0091161A" w:rsidRPr="002A5AA1">
          <w:rPr>
            <w:rStyle w:val="Hyperlink"/>
            <w:noProof/>
          </w:rPr>
          <w:t>Abb. 7 Übersicht der vordefinierten Farben für die Signaletik</w:t>
        </w:r>
        <w:r w:rsidR="0091161A">
          <w:rPr>
            <w:noProof/>
            <w:webHidden/>
          </w:rPr>
          <w:tab/>
        </w:r>
        <w:r w:rsidR="0091161A">
          <w:rPr>
            <w:noProof/>
            <w:webHidden/>
          </w:rPr>
          <w:fldChar w:fldCharType="begin"/>
        </w:r>
        <w:r w:rsidR="0091161A">
          <w:rPr>
            <w:noProof/>
            <w:webHidden/>
          </w:rPr>
          <w:instrText xml:space="preserve"> PAGEREF _Toc121207823 \h </w:instrText>
        </w:r>
        <w:r w:rsidR="0091161A">
          <w:rPr>
            <w:noProof/>
            <w:webHidden/>
          </w:rPr>
        </w:r>
        <w:r w:rsidR="0091161A">
          <w:rPr>
            <w:noProof/>
            <w:webHidden/>
          </w:rPr>
          <w:fldChar w:fldCharType="separate"/>
        </w:r>
        <w:r w:rsidR="0091161A">
          <w:rPr>
            <w:noProof/>
            <w:webHidden/>
          </w:rPr>
          <w:t>11</w:t>
        </w:r>
        <w:r w:rsidR="0091161A">
          <w:rPr>
            <w:noProof/>
            <w:webHidden/>
          </w:rPr>
          <w:fldChar w:fldCharType="end"/>
        </w:r>
      </w:hyperlink>
    </w:p>
    <w:p w14:paraId="38875153" w14:textId="386406B5"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4" w:history="1">
        <w:r w:rsidR="0091161A" w:rsidRPr="002A5AA1">
          <w:rPr>
            <w:rStyle w:val="Hyperlink"/>
            <w:noProof/>
          </w:rPr>
          <w:t>Abb. 8 Eine Übersicht über gute (&gt;70) und schlechte (&lt;70) Kontraste</w:t>
        </w:r>
        <w:r w:rsidR="0091161A">
          <w:rPr>
            <w:noProof/>
            <w:webHidden/>
          </w:rPr>
          <w:tab/>
        </w:r>
        <w:r w:rsidR="0091161A">
          <w:rPr>
            <w:noProof/>
            <w:webHidden/>
          </w:rPr>
          <w:fldChar w:fldCharType="begin"/>
        </w:r>
        <w:r w:rsidR="0091161A">
          <w:rPr>
            <w:noProof/>
            <w:webHidden/>
          </w:rPr>
          <w:instrText xml:space="preserve"> PAGEREF _Toc121207824 \h </w:instrText>
        </w:r>
        <w:r w:rsidR="0091161A">
          <w:rPr>
            <w:noProof/>
            <w:webHidden/>
          </w:rPr>
        </w:r>
        <w:r w:rsidR="0091161A">
          <w:rPr>
            <w:noProof/>
            <w:webHidden/>
          </w:rPr>
          <w:fldChar w:fldCharType="separate"/>
        </w:r>
        <w:r w:rsidR="0091161A">
          <w:rPr>
            <w:noProof/>
            <w:webHidden/>
          </w:rPr>
          <w:t>12</w:t>
        </w:r>
        <w:r w:rsidR="0091161A">
          <w:rPr>
            <w:noProof/>
            <w:webHidden/>
          </w:rPr>
          <w:fldChar w:fldCharType="end"/>
        </w:r>
      </w:hyperlink>
    </w:p>
    <w:p w14:paraId="3A479C3E" w14:textId="1E80AB9E"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5" w:history="1">
        <w:r w:rsidR="0091161A" w:rsidRPr="002A5AA1">
          <w:rPr>
            <w:rStyle w:val="Hyperlink"/>
            <w:noProof/>
          </w:rPr>
          <w:t>Abb. 9 Übersicht der Signaletik-Piktogramme am LUKS</w:t>
        </w:r>
        <w:r w:rsidR="0091161A">
          <w:rPr>
            <w:noProof/>
            <w:webHidden/>
          </w:rPr>
          <w:tab/>
        </w:r>
        <w:r w:rsidR="0091161A">
          <w:rPr>
            <w:noProof/>
            <w:webHidden/>
          </w:rPr>
          <w:fldChar w:fldCharType="begin"/>
        </w:r>
        <w:r w:rsidR="0091161A">
          <w:rPr>
            <w:noProof/>
            <w:webHidden/>
          </w:rPr>
          <w:instrText xml:space="preserve"> PAGEREF _Toc121207825 \h </w:instrText>
        </w:r>
        <w:r w:rsidR="0091161A">
          <w:rPr>
            <w:noProof/>
            <w:webHidden/>
          </w:rPr>
        </w:r>
        <w:r w:rsidR="0091161A">
          <w:rPr>
            <w:noProof/>
            <w:webHidden/>
          </w:rPr>
          <w:fldChar w:fldCharType="separate"/>
        </w:r>
        <w:r w:rsidR="0091161A">
          <w:rPr>
            <w:noProof/>
            <w:webHidden/>
          </w:rPr>
          <w:t>13</w:t>
        </w:r>
        <w:r w:rsidR="0091161A">
          <w:rPr>
            <w:noProof/>
            <w:webHidden/>
          </w:rPr>
          <w:fldChar w:fldCharType="end"/>
        </w:r>
      </w:hyperlink>
    </w:p>
    <w:p w14:paraId="6841CE1D" w14:textId="63DCBA12"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6" w:history="1">
        <w:r w:rsidR="0091161A" w:rsidRPr="002A5AA1">
          <w:rPr>
            <w:rStyle w:val="Hyperlink"/>
            <w:noProof/>
          </w:rPr>
          <w:t>Abb. 10 Empfehlungen für die Montagehöhen</w:t>
        </w:r>
        <w:r w:rsidR="0091161A">
          <w:rPr>
            <w:noProof/>
            <w:webHidden/>
          </w:rPr>
          <w:tab/>
        </w:r>
        <w:r w:rsidR="0091161A">
          <w:rPr>
            <w:noProof/>
            <w:webHidden/>
          </w:rPr>
          <w:fldChar w:fldCharType="begin"/>
        </w:r>
        <w:r w:rsidR="0091161A">
          <w:rPr>
            <w:noProof/>
            <w:webHidden/>
          </w:rPr>
          <w:instrText xml:space="preserve"> PAGEREF _Toc121207826 \h </w:instrText>
        </w:r>
        <w:r w:rsidR="0091161A">
          <w:rPr>
            <w:noProof/>
            <w:webHidden/>
          </w:rPr>
        </w:r>
        <w:r w:rsidR="0091161A">
          <w:rPr>
            <w:noProof/>
            <w:webHidden/>
          </w:rPr>
          <w:fldChar w:fldCharType="separate"/>
        </w:r>
        <w:r w:rsidR="0091161A">
          <w:rPr>
            <w:noProof/>
            <w:webHidden/>
          </w:rPr>
          <w:t>14</w:t>
        </w:r>
        <w:r w:rsidR="0091161A">
          <w:rPr>
            <w:noProof/>
            <w:webHidden/>
          </w:rPr>
          <w:fldChar w:fldCharType="end"/>
        </w:r>
      </w:hyperlink>
    </w:p>
    <w:p w14:paraId="3F8D1556" w14:textId="64F75690"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7" w:history="1">
        <w:r w:rsidR="0091161A" w:rsidRPr="002A5AA1">
          <w:rPr>
            <w:rStyle w:val="Hyperlink"/>
            <w:noProof/>
          </w:rPr>
          <w:t>Abb. 11 Arealplan LUKS Luzern, Standorte sind mit einem violetten Kreuz gekennzeichnet</w:t>
        </w:r>
        <w:r w:rsidR="0091161A">
          <w:rPr>
            <w:noProof/>
            <w:webHidden/>
          </w:rPr>
          <w:tab/>
        </w:r>
        <w:r w:rsidR="0091161A">
          <w:rPr>
            <w:noProof/>
            <w:webHidden/>
          </w:rPr>
          <w:fldChar w:fldCharType="begin"/>
        </w:r>
        <w:r w:rsidR="0091161A">
          <w:rPr>
            <w:noProof/>
            <w:webHidden/>
          </w:rPr>
          <w:instrText xml:space="preserve"> PAGEREF _Toc121207827 \h </w:instrText>
        </w:r>
        <w:r w:rsidR="0091161A">
          <w:rPr>
            <w:noProof/>
            <w:webHidden/>
          </w:rPr>
        </w:r>
        <w:r w:rsidR="0091161A">
          <w:rPr>
            <w:noProof/>
            <w:webHidden/>
          </w:rPr>
          <w:fldChar w:fldCharType="separate"/>
        </w:r>
        <w:r w:rsidR="0091161A">
          <w:rPr>
            <w:noProof/>
            <w:webHidden/>
          </w:rPr>
          <w:t>16</w:t>
        </w:r>
        <w:r w:rsidR="0091161A">
          <w:rPr>
            <w:noProof/>
            <w:webHidden/>
          </w:rPr>
          <w:fldChar w:fldCharType="end"/>
        </w:r>
      </w:hyperlink>
    </w:p>
    <w:p w14:paraId="2278662D" w14:textId="32A8AA08"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8" w:history="1">
        <w:r w:rsidR="0091161A" w:rsidRPr="002A5AA1">
          <w:rPr>
            <w:rStyle w:val="Hyperlink"/>
            <w:noProof/>
          </w:rPr>
          <w:t>Abb. 12 Beispiel für ein ASTRA Schild mit dem Titel «H Kantonsspital»</w:t>
        </w:r>
        <w:r w:rsidR="0091161A">
          <w:rPr>
            <w:noProof/>
            <w:webHidden/>
          </w:rPr>
          <w:tab/>
        </w:r>
        <w:r w:rsidR="0091161A">
          <w:rPr>
            <w:noProof/>
            <w:webHidden/>
          </w:rPr>
          <w:fldChar w:fldCharType="begin"/>
        </w:r>
        <w:r w:rsidR="0091161A">
          <w:rPr>
            <w:noProof/>
            <w:webHidden/>
          </w:rPr>
          <w:instrText xml:space="preserve"> PAGEREF _Toc121207828 \h </w:instrText>
        </w:r>
        <w:r w:rsidR="0091161A">
          <w:rPr>
            <w:noProof/>
            <w:webHidden/>
          </w:rPr>
        </w:r>
        <w:r w:rsidR="0091161A">
          <w:rPr>
            <w:noProof/>
            <w:webHidden/>
          </w:rPr>
          <w:fldChar w:fldCharType="separate"/>
        </w:r>
        <w:r w:rsidR="0091161A">
          <w:rPr>
            <w:noProof/>
            <w:webHidden/>
          </w:rPr>
          <w:t>17</w:t>
        </w:r>
        <w:r w:rsidR="0091161A">
          <w:rPr>
            <w:noProof/>
            <w:webHidden/>
          </w:rPr>
          <w:fldChar w:fldCharType="end"/>
        </w:r>
      </w:hyperlink>
    </w:p>
    <w:p w14:paraId="7FF48F54" w14:textId="4833C472"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29" w:history="1">
        <w:r w:rsidR="0091161A" w:rsidRPr="002A5AA1">
          <w:rPr>
            <w:rStyle w:val="Hyperlink"/>
            <w:noProof/>
          </w:rPr>
          <w:t>Abb. 13 LUKS Leuchtschrift am Aussenlift</w:t>
        </w:r>
        <w:r w:rsidR="0091161A">
          <w:rPr>
            <w:noProof/>
            <w:webHidden/>
          </w:rPr>
          <w:tab/>
        </w:r>
        <w:r w:rsidR="0091161A">
          <w:rPr>
            <w:noProof/>
            <w:webHidden/>
          </w:rPr>
          <w:fldChar w:fldCharType="begin"/>
        </w:r>
        <w:r w:rsidR="0091161A">
          <w:rPr>
            <w:noProof/>
            <w:webHidden/>
          </w:rPr>
          <w:instrText xml:space="preserve"> PAGEREF _Toc121207829 \h </w:instrText>
        </w:r>
        <w:r w:rsidR="0091161A">
          <w:rPr>
            <w:noProof/>
            <w:webHidden/>
          </w:rPr>
        </w:r>
        <w:r w:rsidR="0091161A">
          <w:rPr>
            <w:noProof/>
            <w:webHidden/>
          </w:rPr>
          <w:fldChar w:fldCharType="separate"/>
        </w:r>
        <w:r w:rsidR="0091161A">
          <w:rPr>
            <w:noProof/>
            <w:webHidden/>
          </w:rPr>
          <w:t>17</w:t>
        </w:r>
        <w:r w:rsidR="0091161A">
          <w:rPr>
            <w:noProof/>
            <w:webHidden/>
          </w:rPr>
          <w:fldChar w:fldCharType="end"/>
        </w:r>
      </w:hyperlink>
    </w:p>
    <w:p w14:paraId="642B988D" w14:textId="436545E7"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0" w:history="1">
        <w:r w:rsidR="0091161A" w:rsidRPr="002A5AA1">
          <w:rPr>
            <w:rStyle w:val="Hyperlink"/>
            <w:noProof/>
          </w:rPr>
          <w:t>Abb. 14 Aktuelle Signaletikelemente aussen</w:t>
        </w:r>
        <w:r w:rsidR="0091161A">
          <w:rPr>
            <w:noProof/>
            <w:webHidden/>
          </w:rPr>
          <w:tab/>
        </w:r>
        <w:r w:rsidR="0091161A">
          <w:rPr>
            <w:noProof/>
            <w:webHidden/>
          </w:rPr>
          <w:fldChar w:fldCharType="begin"/>
        </w:r>
        <w:r w:rsidR="0091161A">
          <w:rPr>
            <w:noProof/>
            <w:webHidden/>
          </w:rPr>
          <w:instrText xml:space="preserve"> PAGEREF _Toc121207830 \h </w:instrText>
        </w:r>
        <w:r w:rsidR="0091161A">
          <w:rPr>
            <w:noProof/>
            <w:webHidden/>
          </w:rPr>
        </w:r>
        <w:r w:rsidR="0091161A">
          <w:rPr>
            <w:noProof/>
            <w:webHidden/>
          </w:rPr>
          <w:fldChar w:fldCharType="separate"/>
        </w:r>
        <w:r w:rsidR="0091161A">
          <w:rPr>
            <w:noProof/>
            <w:webHidden/>
          </w:rPr>
          <w:t>18</w:t>
        </w:r>
        <w:r w:rsidR="0091161A">
          <w:rPr>
            <w:noProof/>
            <w:webHidden/>
          </w:rPr>
          <w:fldChar w:fldCharType="end"/>
        </w:r>
      </w:hyperlink>
    </w:p>
    <w:p w14:paraId="77884FFB" w14:textId="5020E028"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1" w:history="1">
        <w:r w:rsidR="0091161A" w:rsidRPr="002A5AA1">
          <w:rPr>
            <w:rStyle w:val="Hyperlink"/>
            <w:noProof/>
          </w:rPr>
          <w:t>Abb. 15 Beispiel für ein flexibles Wegleitungssystem mit 15° Optionen für Wegweiser</w:t>
        </w:r>
        <w:r w:rsidR="0091161A">
          <w:rPr>
            <w:noProof/>
            <w:webHidden/>
          </w:rPr>
          <w:tab/>
        </w:r>
        <w:r w:rsidR="0091161A">
          <w:rPr>
            <w:noProof/>
            <w:webHidden/>
          </w:rPr>
          <w:fldChar w:fldCharType="begin"/>
        </w:r>
        <w:r w:rsidR="0091161A">
          <w:rPr>
            <w:noProof/>
            <w:webHidden/>
          </w:rPr>
          <w:instrText xml:space="preserve"> PAGEREF _Toc121207831 \h </w:instrText>
        </w:r>
        <w:r w:rsidR="0091161A">
          <w:rPr>
            <w:noProof/>
            <w:webHidden/>
          </w:rPr>
        </w:r>
        <w:r w:rsidR="0091161A">
          <w:rPr>
            <w:noProof/>
            <w:webHidden/>
          </w:rPr>
          <w:fldChar w:fldCharType="separate"/>
        </w:r>
        <w:r w:rsidR="0091161A">
          <w:rPr>
            <w:noProof/>
            <w:webHidden/>
          </w:rPr>
          <w:t>19</w:t>
        </w:r>
        <w:r w:rsidR="0091161A">
          <w:rPr>
            <w:noProof/>
            <w:webHidden/>
          </w:rPr>
          <w:fldChar w:fldCharType="end"/>
        </w:r>
      </w:hyperlink>
    </w:p>
    <w:p w14:paraId="43714C91" w14:textId="0589E22F"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2" w:history="1">
        <w:r w:rsidR="0091161A" w:rsidRPr="002A5AA1">
          <w:rPr>
            <w:rStyle w:val="Hyperlink"/>
            <w:noProof/>
          </w:rPr>
          <w:t>Abb. 16 Beispiel für einen digitalen Plan in Farbe</w:t>
        </w:r>
        <w:r w:rsidR="0091161A">
          <w:rPr>
            <w:noProof/>
            <w:webHidden/>
          </w:rPr>
          <w:tab/>
        </w:r>
        <w:r w:rsidR="0091161A">
          <w:rPr>
            <w:noProof/>
            <w:webHidden/>
          </w:rPr>
          <w:fldChar w:fldCharType="begin"/>
        </w:r>
        <w:r w:rsidR="0091161A">
          <w:rPr>
            <w:noProof/>
            <w:webHidden/>
          </w:rPr>
          <w:instrText xml:space="preserve"> PAGEREF _Toc121207832 \h </w:instrText>
        </w:r>
        <w:r w:rsidR="0091161A">
          <w:rPr>
            <w:noProof/>
            <w:webHidden/>
          </w:rPr>
        </w:r>
        <w:r w:rsidR="0091161A">
          <w:rPr>
            <w:noProof/>
            <w:webHidden/>
          </w:rPr>
          <w:fldChar w:fldCharType="separate"/>
        </w:r>
        <w:r w:rsidR="0091161A">
          <w:rPr>
            <w:noProof/>
            <w:webHidden/>
          </w:rPr>
          <w:t>19</w:t>
        </w:r>
        <w:r w:rsidR="0091161A">
          <w:rPr>
            <w:noProof/>
            <w:webHidden/>
          </w:rPr>
          <w:fldChar w:fldCharType="end"/>
        </w:r>
      </w:hyperlink>
    </w:p>
    <w:p w14:paraId="6C931E3B" w14:textId="3FE70623"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3" w:history="1">
        <w:r w:rsidR="0091161A" w:rsidRPr="002A5AA1">
          <w:rPr>
            <w:rStyle w:val="Hyperlink"/>
            <w:noProof/>
          </w:rPr>
          <w:t>Abb. 17 Beispiel für einen digitalen Plan, einfarbig</w:t>
        </w:r>
        <w:r w:rsidR="0091161A">
          <w:rPr>
            <w:noProof/>
            <w:webHidden/>
          </w:rPr>
          <w:tab/>
        </w:r>
        <w:r w:rsidR="0091161A">
          <w:rPr>
            <w:noProof/>
            <w:webHidden/>
          </w:rPr>
          <w:fldChar w:fldCharType="begin"/>
        </w:r>
        <w:r w:rsidR="0091161A">
          <w:rPr>
            <w:noProof/>
            <w:webHidden/>
          </w:rPr>
          <w:instrText xml:space="preserve"> PAGEREF _Toc121207833 \h </w:instrText>
        </w:r>
        <w:r w:rsidR="0091161A">
          <w:rPr>
            <w:noProof/>
            <w:webHidden/>
          </w:rPr>
        </w:r>
        <w:r w:rsidR="0091161A">
          <w:rPr>
            <w:noProof/>
            <w:webHidden/>
          </w:rPr>
          <w:fldChar w:fldCharType="separate"/>
        </w:r>
        <w:r w:rsidR="0091161A">
          <w:rPr>
            <w:noProof/>
            <w:webHidden/>
          </w:rPr>
          <w:t>20</w:t>
        </w:r>
        <w:r w:rsidR="0091161A">
          <w:rPr>
            <w:noProof/>
            <w:webHidden/>
          </w:rPr>
          <w:fldChar w:fldCharType="end"/>
        </w:r>
      </w:hyperlink>
    </w:p>
    <w:p w14:paraId="62FBA92E" w14:textId="1E32DB0C"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4" w:history="1">
        <w:r w:rsidR="0091161A" w:rsidRPr="002A5AA1">
          <w:rPr>
            <w:rStyle w:val="Hyperlink"/>
            <w:noProof/>
          </w:rPr>
          <w:t>Abb. 18 Beispiel für eine Etagenübersicht auf einem 50" E-Ink Monitor</w:t>
        </w:r>
        <w:r w:rsidR="0091161A">
          <w:rPr>
            <w:noProof/>
            <w:webHidden/>
          </w:rPr>
          <w:tab/>
        </w:r>
        <w:r w:rsidR="0091161A">
          <w:rPr>
            <w:noProof/>
            <w:webHidden/>
          </w:rPr>
          <w:fldChar w:fldCharType="begin"/>
        </w:r>
        <w:r w:rsidR="0091161A">
          <w:rPr>
            <w:noProof/>
            <w:webHidden/>
          </w:rPr>
          <w:instrText xml:space="preserve"> PAGEREF _Toc121207834 \h </w:instrText>
        </w:r>
        <w:r w:rsidR="0091161A">
          <w:rPr>
            <w:noProof/>
            <w:webHidden/>
          </w:rPr>
        </w:r>
        <w:r w:rsidR="0091161A">
          <w:rPr>
            <w:noProof/>
            <w:webHidden/>
          </w:rPr>
          <w:fldChar w:fldCharType="separate"/>
        </w:r>
        <w:r w:rsidR="0091161A">
          <w:rPr>
            <w:noProof/>
            <w:webHidden/>
          </w:rPr>
          <w:t>21</w:t>
        </w:r>
        <w:r w:rsidR="0091161A">
          <w:rPr>
            <w:noProof/>
            <w:webHidden/>
          </w:rPr>
          <w:fldChar w:fldCharType="end"/>
        </w:r>
      </w:hyperlink>
    </w:p>
    <w:p w14:paraId="6B962B57" w14:textId="04A0C94C"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5" w:history="1">
        <w:r w:rsidR="0091161A" w:rsidRPr="002A5AA1">
          <w:rPr>
            <w:rStyle w:val="Hyperlink"/>
            <w:noProof/>
          </w:rPr>
          <w:t>Abb. 19 Beispiel für einen Auflaufschutz Erwachsene und Kinder</w:t>
        </w:r>
        <w:r w:rsidR="0091161A">
          <w:rPr>
            <w:noProof/>
            <w:webHidden/>
          </w:rPr>
          <w:tab/>
        </w:r>
        <w:r w:rsidR="0091161A">
          <w:rPr>
            <w:noProof/>
            <w:webHidden/>
          </w:rPr>
          <w:fldChar w:fldCharType="begin"/>
        </w:r>
        <w:r w:rsidR="0091161A">
          <w:rPr>
            <w:noProof/>
            <w:webHidden/>
          </w:rPr>
          <w:instrText xml:space="preserve"> PAGEREF _Toc121207835 \h </w:instrText>
        </w:r>
        <w:r w:rsidR="0091161A">
          <w:rPr>
            <w:noProof/>
            <w:webHidden/>
          </w:rPr>
        </w:r>
        <w:r w:rsidR="0091161A">
          <w:rPr>
            <w:noProof/>
            <w:webHidden/>
          </w:rPr>
          <w:fldChar w:fldCharType="separate"/>
        </w:r>
        <w:r w:rsidR="0091161A">
          <w:rPr>
            <w:noProof/>
            <w:webHidden/>
          </w:rPr>
          <w:t>22</w:t>
        </w:r>
        <w:r w:rsidR="0091161A">
          <w:rPr>
            <w:noProof/>
            <w:webHidden/>
          </w:rPr>
          <w:fldChar w:fldCharType="end"/>
        </w:r>
      </w:hyperlink>
    </w:p>
    <w:p w14:paraId="7B099C71" w14:textId="5D54ED0F"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6" w:history="1">
        <w:r w:rsidR="0091161A" w:rsidRPr="002A5AA1">
          <w:rPr>
            <w:rStyle w:val="Hyperlink"/>
            <w:noProof/>
          </w:rPr>
          <w:t>Abb. 20 Stockwerksnummerierung am Beispiel Haus 36, Frauenklinik LUKS Luzern</w:t>
        </w:r>
        <w:r w:rsidR="0091161A">
          <w:rPr>
            <w:noProof/>
            <w:webHidden/>
          </w:rPr>
          <w:tab/>
        </w:r>
        <w:r w:rsidR="0091161A">
          <w:rPr>
            <w:noProof/>
            <w:webHidden/>
          </w:rPr>
          <w:fldChar w:fldCharType="begin"/>
        </w:r>
        <w:r w:rsidR="0091161A">
          <w:rPr>
            <w:noProof/>
            <w:webHidden/>
          </w:rPr>
          <w:instrText xml:space="preserve"> PAGEREF _Toc121207836 \h </w:instrText>
        </w:r>
        <w:r w:rsidR="0091161A">
          <w:rPr>
            <w:noProof/>
            <w:webHidden/>
          </w:rPr>
        </w:r>
        <w:r w:rsidR="0091161A">
          <w:rPr>
            <w:noProof/>
            <w:webHidden/>
          </w:rPr>
          <w:fldChar w:fldCharType="separate"/>
        </w:r>
        <w:r w:rsidR="0091161A">
          <w:rPr>
            <w:noProof/>
            <w:webHidden/>
          </w:rPr>
          <w:t>22</w:t>
        </w:r>
        <w:r w:rsidR="0091161A">
          <w:rPr>
            <w:noProof/>
            <w:webHidden/>
          </w:rPr>
          <w:fldChar w:fldCharType="end"/>
        </w:r>
      </w:hyperlink>
    </w:p>
    <w:p w14:paraId="3AC3945C" w14:textId="75B52E75"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7" w:history="1">
        <w:r w:rsidR="0091161A" w:rsidRPr="002A5AA1">
          <w:rPr>
            <w:rStyle w:val="Hyperlink"/>
            <w:noProof/>
          </w:rPr>
          <w:t>Abb. 21 Etagenzahl im Treppenhaus bei der Tür</w:t>
        </w:r>
        <w:r w:rsidR="0091161A">
          <w:rPr>
            <w:noProof/>
            <w:webHidden/>
          </w:rPr>
          <w:tab/>
        </w:r>
        <w:r w:rsidR="0091161A">
          <w:rPr>
            <w:noProof/>
            <w:webHidden/>
          </w:rPr>
          <w:fldChar w:fldCharType="begin"/>
        </w:r>
        <w:r w:rsidR="0091161A">
          <w:rPr>
            <w:noProof/>
            <w:webHidden/>
          </w:rPr>
          <w:instrText xml:space="preserve"> PAGEREF _Toc121207837 \h </w:instrText>
        </w:r>
        <w:r w:rsidR="0091161A">
          <w:rPr>
            <w:noProof/>
            <w:webHidden/>
          </w:rPr>
        </w:r>
        <w:r w:rsidR="0091161A">
          <w:rPr>
            <w:noProof/>
            <w:webHidden/>
          </w:rPr>
          <w:fldChar w:fldCharType="separate"/>
        </w:r>
        <w:r w:rsidR="0091161A">
          <w:rPr>
            <w:noProof/>
            <w:webHidden/>
          </w:rPr>
          <w:t>23</w:t>
        </w:r>
        <w:r w:rsidR="0091161A">
          <w:rPr>
            <w:noProof/>
            <w:webHidden/>
          </w:rPr>
          <w:fldChar w:fldCharType="end"/>
        </w:r>
      </w:hyperlink>
    </w:p>
    <w:p w14:paraId="7C1F6A41" w14:textId="3B42BE3B"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8" w:history="1">
        <w:r w:rsidR="0091161A" w:rsidRPr="002A5AA1">
          <w:rPr>
            <w:rStyle w:val="Hyperlink"/>
            <w:noProof/>
          </w:rPr>
          <w:t>Abb. 22 Kernlogik am Beispiel Haus 36</w:t>
        </w:r>
        <w:r w:rsidR="0091161A">
          <w:rPr>
            <w:noProof/>
            <w:webHidden/>
          </w:rPr>
          <w:tab/>
        </w:r>
        <w:r w:rsidR="0091161A">
          <w:rPr>
            <w:noProof/>
            <w:webHidden/>
          </w:rPr>
          <w:fldChar w:fldCharType="begin"/>
        </w:r>
        <w:r w:rsidR="0091161A">
          <w:rPr>
            <w:noProof/>
            <w:webHidden/>
          </w:rPr>
          <w:instrText xml:space="preserve"> PAGEREF _Toc121207838 \h </w:instrText>
        </w:r>
        <w:r w:rsidR="0091161A">
          <w:rPr>
            <w:noProof/>
            <w:webHidden/>
          </w:rPr>
        </w:r>
        <w:r w:rsidR="0091161A">
          <w:rPr>
            <w:noProof/>
            <w:webHidden/>
          </w:rPr>
          <w:fldChar w:fldCharType="separate"/>
        </w:r>
        <w:r w:rsidR="0091161A">
          <w:rPr>
            <w:noProof/>
            <w:webHidden/>
          </w:rPr>
          <w:t>23</w:t>
        </w:r>
        <w:r w:rsidR="0091161A">
          <w:rPr>
            <w:noProof/>
            <w:webHidden/>
          </w:rPr>
          <w:fldChar w:fldCharType="end"/>
        </w:r>
      </w:hyperlink>
    </w:p>
    <w:p w14:paraId="5C3C41D6" w14:textId="72502576"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39" w:history="1">
        <w:r w:rsidR="0091161A" w:rsidRPr="002A5AA1">
          <w:rPr>
            <w:rStyle w:val="Hyperlink"/>
            <w:noProof/>
          </w:rPr>
          <w:t>Abb. 23 Beispiel für eine Kernbeschriftung auf dem Boden</w:t>
        </w:r>
        <w:r w:rsidR="0091161A">
          <w:rPr>
            <w:noProof/>
            <w:webHidden/>
          </w:rPr>
          <w:tab/>
        </w:r>
        <w:r w:rsidR="0091161A">
          <w:rPr>
            <w:noProof/>
            <w:webHidden/>
          </w:rPr>
          <w:fldChar w:fldCharType="begin"/>
        </w:r>
        <w:r w:rsidR="0091161A">
          <w:rPr>
            <w:noProof/>
            <w:webHidden/>
          </w:rPr>
          <w:instrText xml:space="preserve"> PAGEREF _Toc121207839 \h </w:instrText>
        </w:r>
        <w:r w:rsidR="0091161A">
          <w:rPr>
            <w:noProof/>
            <w:webHidden/>
          </w:rPr>
        </w:r>
        <w:r w:rsidR="0091161A">
          <w:rPr>
            <w:noProof/>
            <w:webHidden/>
          </w:rPr>
          <w:fldChar w:fldCharType="separate"/>
        </w:r>
        <w:r w:rsidR="0091161A">
          <w:rPr>
            <w:noProof/>
            <w:webHidden/>
          </w:rPr>
          <w:t>24</w:t>
        </w:r>
        <w:r w:rsidR="0091161A">
          <w:rPr>
            <w:noProof/>
            <w:webHidden/>
          </w:rPr>
          <w:fldChar w:fldCharType="end"/>
        </w:r>
      </w:hyperlink>
    </w:p>
    <w:p w14:paraId="0EB6A342" w14:textId="45A43714"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0" w:history="1">
        <w:r w:rsidR="0091161A" w:rsidRPr="002A5AA1">
          <w:rPr>
            <w:rStyle w:val="Hyperlink"/>
            <w:noProof/>
          </w:rPr>
          <w:t>Abb. 24 Beispiel für eine Treppenhausbeschriftung</w:t>
        </w:r>
        <w:r w:rsidR="0091161A">
          <w:rPr>
            <w:noProof/>
            <w:webHidden/>
          </w:rPr>
          <w:tab/>
        </w:r>
        <w:r w:rsidR="0091161A">
          <w:rPr>
            <w:noProof/>
            <w:webHidden/>
          </w:rPr>
          <w:fldChar w:fldCharType="begin"/>
        </w:r>
        <w:r w:rsidR="0091161A">
          <w:rPr>
            <w:noProof/>
            <w:webHidden/>
          </w:rPr>
          <w:instrText xml:space="preserve"> PAGEREF _Toc121207840 \h </w:instrText>
        </w:r>
        <w:r w:rsidR="0091161A">
          <w:rPr>
            <w:noProof/>
            <w:webHidden/>
          </w:rPr>
        </w:r>
        <w:r w:rsidR="0091161A">
          <w:rPr>
            <w:noProof/>
            <w:webHidden/>
          </w:rPr>
          <w:fldChar w:fldCharType="separate"/>
        </w:r>
        <w:r w:rsidR="0091161A">
          <w:rPr>
            <w:noProof/>
            <w:webHidden/>
          </w:rPr>
          <w:t>24</w:t>
        </w:r>
        <w:r w:rsidR="0091161A">
          <w:rPr>
            <w:noProof/>
            <w:webHidden/>
          </w:rPr>
          <w:fldChar w:fldCharType="end"/>
        </w:r>
      </w:hyperlink>
    </w:p>
    <w:p w14:paraId="0FA1DFC4" w14:textId="7FBC726B"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1" w:history="1">
        <w:r w:rsidR="0091161A" w:rsidRPr="002A5AA1">
          <w:rPr>
            <w:rStyle w:val="Hyperlink"/>
            <w:noProof/>
          </w:rPr>
          <w:t>Abb. 25 Übersicht aller potenziellen Kerne der Neubauten in Luzern</w:t>
        </w:r>
        <w:r w:rsidR="0091161A">
          <w:rPr>
            <w:noProof/>
            <w:webHidden/>
          </w:rPr>
          <w:tab/>
        </w:r>
        <w:r w:rsidR="0091161A">
          <w:rPr>
            <w:noProof/>
            <w:webHidden/>
          </w:rPr>
          <w:fldChar w:fldCharType="begin"/>
        </w:r>
        <w:r w:rsidR="0091161A">
          <w:rPr>
            <w:noProof/>
            <w:webHidden/>
          </w:rPr>
          <w:instrText xml:space="preserve"> PAGEREF _Toc121207841 \h </w:instrText>
        </w:r>
        <w:r w:rsidR="0091161A">
          <w:rPr>
            <w:noProof/>
            <w:webHidden/>
          </w:rPr>
        </w:r>
        <w:r w:rsidR="0091161A">
          <w:rPr>
            <w:noProof/>
            <w:webHidden/>
          </w:rPr>
          <w:fldChar w:fldCharType="separate"/>
        </w:r>
        <w:r w:rsidR="0091161A">
          <w:rPr>
            <w:noProof/>
            <w:webHidden/>
          </w:rPr>
          <w:t>25</w:t>
        </w:r>
        <w:r w:rsidR="0091161A">
          <w:rPr>
            <w:noProof/>
            <w:webHidden/>
          </w:rPr>
          <w:fldChar w:fldCharType="end"/>
        </w:r>
      </w:hyperlink>
    </w:p>
    <w:p w14:paraId="50120BF0" w14:textId="2C17EB48"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2" w:history="1">
        <w:r w:rsidR="0091161A" w:rsidRPr="002A5AA1">
          <w:rPr>
            <w:rStyle w:val="Hyperlink"/>
            <w:noProof/>
          </w:rPr>
          <w:t>Abb. 26 Beispiel Liftnummerierung</w:t>
        </w:r>
        <w:r w:rsidR="0091161A">
          <w:rPr>
            <w:noProof/>
            <w:webHidden/>
          </w:rPr>
          <w:tab/>
        </w:r>
        <w:r w:rsidR="0091161A">
          <w:rPr>
            <w:noProof/>
            <w:webHidden/>
          </w:rPr>
          <w:fldChar w:fldCharType="begin"/>
        </w:r>
        <w:r w:rsidR="0091161A">
          <w:rPr>
            <w:noProof/>
            <w:webHidden/>
          </w:rPr>
          <w:instrText xml:space="preserve"> PAGEREF _Toc121207842 \h </w:instrText>
        </w:r>
        <w:r w:rsidR="0091161A">
          <w:rPr>
            <w:noProof/>
            <w:webHidden/>
          </w:rPr>
        </w:r>
        <w:r w:rsidR="0091161A">
          <w:rPr>
            <w:noProof/>
            <w:webHidden/>
          </w:rPr>
          <w:fldChar w:fldCharType="separate"/>
        </w:r>
        <w:r w:rsidR="0091161A">
          <w:rPr>
            <w:noProof/>
            <w:webHidden/>
          </w:rPr>
          <w:t>25</w:t>
        </w:r>
        <w:r w:rsidR="0091161A">
          <w:rPr>
            <w:noProof/>
            <w:webHidden/>
          </w:rPr>
          <w:fldChar w:fldCharType="end"/>
        </w:r>
      </w:hyperlink>
    </w:p>
    <w:p w14:paraId="5F60D6B2" w14:textId="01993942"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3" w:history="1">
        <w:r w:rsidR="0091161A" w:rsidRPr="002A5AA1">
          <w:rPr>
            <w:rStyle w:val="Hyperlink"/>
            <w:noProof/>
          </w:rPr>
          <w:t>Abb. 27 Schema der Raumnummerierung mit Haus-Nummer, Stockwerk und Raum</w:t>
        </w:r>
        <w:r w:rsidR="0091161A">
          <w:rPr>
            <w:noProof/>
            <w:webHidden/>
          </w:rPr>
          <w:tab/>
        </w:r>
        <w:r w:rsidR="0091161A">
          <w:rPr>
            <w:noProof/>
            <w:webHidden/>
          </w:rPr>
          <w:fldChar w:fldCharType="begin"/>
        </w:r>
        <w:r w:rsidR="0091161A">
          <w:rPr>
            <w:noProof/>
            <w:webHidden/>
          </w:rPr>
          <w:instrText xml:space="preserve"> PAGEREF _Toc121207843 \h </w:instrText>
        </w:r>
        <w:r w:rsidR="0091161A">
          <w:rPr>
            <w:noProof/>
            <w:webHidden/>
          </w:rPr>
        </w:r>
        <w:r w:rsidR="0091161A">
          <w:rPr>
            <w:noProof/>
            <w:webHidden/>
          </w:rPr>
          <w:fldChar w:fldCharType="separate"/>
        </w:r>
        <w:r w:rsidR="0091161A">
          <w:rPr>
            <w:noProof/>
            <w:webHidden/>
          </w:rPr>
          <w:t>26</w:t>
        </w:r>
        <w:r w:rsidR="0091161A">
          <w:rPr>
            <w:noProof/>
            <w:webHidden/>
          </w:rPr>
          <w:fldChar w:fldCharType="end"/>
        </w:r>
      </w:hyperlink>
    </w:p>
    <w:p w14:paraId="211942B5" w14:textId="728F024E"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4" w:history="1">
        <w:r w:rsidR="0091161A" w:rsidRPr="002A5AA1">
          <w:rPr>
            <w:rStyle w:val="Hyperlink"/>
            <w:noProof/>
          </w:rPr>
          <w:t>Abb. 28 Beginn der Raumnummerierung im Norden links und Logik für Reserveräume</w:t>
        </w:r>
        <w:r w:rsidR="0091161A">
          <w:rPr>
            <w:noProof/>
            <w:webHidden/>
          </w:rPr>
          <w:tab/>
        </w:r>
        <w:r w:rsidR="0091161A">
          <w:rPr>
            <w:noProof/>
            <w:webHidden/>
          </w:rPr>
          <w:fldChar w:fldCharType="begin"/>
        </w:r>
        <w:r w:rsidR="0091161A">
          <w:rPr>
            <w:noProof/>
            <w:webHidden/>
          </w:rPr>
          <w:instrText xml:space="preserve"> PAGEREF _Toc121207844 \h </w:instrText>
        </w:r>
        <w:r w:rsidR="0091161A">
          <w:rPr>
            <w:noProof/>
            <w:webHidden/>
          </w:rPr>
        </w:r>
        <w:r w:rsidR="0091161A">
          <w:rPr>
            <w:noProof/>
            <w:webHidden/>
          </w:rPr>
          <w:fldChar w:fldCharType="separate"/>
        </w:r>
        <w:r w:rsidR="0091161A">
          <w:rPr>
            <w:noProof/>
            <w:webHidden/>
          </w:rPr>
          <w:t>27</w:t>
        </w:r>
        <w:r w:rsidR="0091161A">
          <w:rPr>
            <w:noProof/>
            <w:webHidden/>
          </w:rPr>
          <w:fldChar w:fldCharType="end"/>
        </w:r>
      </w:hyperlink>
    </w:p>
    <w:p w14:paraId="6120DDA3" w14:textId="6E19DF93"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5" w:history="1">
        <w:r w:rsidR="0091161A" w:rsidRPr="002A5AA1">
          <w:rPr>
            <w:rStyle w:val="Hyperlink"/>
            <w:noProof/>
          </w:rPr>
          <w:t>Abb. 29 Schematischer Gebäudeausschnitt mit Raumnummern und Reserveräumen</w:t>
        </w:r>
        <w:r w:rsidR="0091161A">
          <w:rPr>
            <w:noProof/>
            <w:webHidden/>
          </w:rPr>
          <w:tab/>
        </w:r>
        <w:r w:rsidR="0091161A">
          <w:rPr>
            <w:noProof/>
            <w:webHidden/>
          </w:rPr>
          <w:fldChar w:fldCharType="begin"/>
        </w:r>
        <w:r w:rsidR="0091161A">
          <w:rPr>
            <w:noProof/>
            <w:webHidden/>
          </w:rPr>
          <w:instrText xml:space="preserve"> PAGEREF _Toc121207845 \h </w:instrText>
        </w:r>
        <w:r w:rsidR="0091161A">
          <w:rPr>
            <w:noProof/>
            <w:webHidden/>
          </w:rPr>
        </w:r>
        <w:r w:rsidR="0091161A">
          <w:rPr>
            <w:noProof/>
            <w:webHidden/>
          </w:rPr>
          <w:fldChar w:fldCharType="separate"/>
        </w:r>
        <w:r w:rsidR="0091161A">
          <w:rPr>
            <w:noProof/>
            <w:webHidden/>
          </w:rPr>
          <w:t>27</w:t>
        </w:r>
        <w:r w:rsidR="0091161A">
          <w:rPr>
            <w:noProof/>
            <w:webHidden/>
          </w:rPr>
          <w:fldChar w:fldCharType="end"/>
        </w:r>
      </w:hyperlink>
    </w:p>
    <w:p w14:paraId="44E3A5C8" w14:textId="489176F0"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6" w:history="1">
        <w:r w:rsidR="0091161A" w:rsidRPr="002A5AA1">
          <w:rPr>
            <w:rStyle w:val="Hyperlink"/>
            <w:noProof/>
          </w:rPr>
          <w:t>Abb. 30 Beispiel für ein digitales batteriebetriebenes Raumschild</w:t>
        </w:r>
        <w:r w:rsidR="0091161A">
          <w:rPr>
            <w:noProof/>
            <w:webHidden/>
          </w:rPr>
          <w:tab/>
        </w:r>
        <w:r w:rsidR="0091161A">
          <w:rPr>
            <w:noProof/>
            <w:webHidden/>
          </w:rPr>
          <w:fldChar w:fldCharType="begin"/>
        </w:r>
        <w:r w:rsidR="0091161A">
          <w:rPr>
            <w:noProof/>
            <w:webHidden/>
          </w:rPr>
          <w:instrText xml:space="preserve"> PAGEREF _Toc121207846 \h </w:instrText>
        </w:r>
        <w:r w:rsidR="0091161A">
          <w:rPr>
            <w:noProof/>
            <w:webHidden/>
          </w:rPr>
        </w:r>
        <w:r w:rsidR="0091161A">
          <w:rPr>
            <w:noProof/>
            <w:webHidden/>
          </w:rPr>
          <w:fldChar w:fldCharType="separate"/>
        </w:r>
        <w:r w:rsidR="0091161A">
          <w:rPr>
            <w:noProof/>
            <w:webHidden/>
          </w:rPr>
          <w:t>28</w:t>
        </w:r>
        <w:r w:rsidR="0091161A">
          <w:rPr>
            <w:noProof/>
            <w:webHidden/>
          </w:rPr>
          <w:fldChar w:fldCharType="end"/>
        </w:r>
      </w:hyperlink>
    </w:p>
    <w:p w14:paraId="6C5BD540" w14:textId="1D9004ED"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7" w:history="1">
        <w:r w:rsidR="0091161A" w:rsidRPr="002A5AA1">
          <w:rPr>
            <w:rStyle w:val="Hyperlink"/>
            <w:noProof/>
          </w:rPr>
          <w:t>Abb. 31 Beispiel für eine harmonische Anpassung von analogen und digitalen Raumschildern</w:t>
        </w:r>
        <w:r w:rsidR="0091161A">
          <w:rPr>
            <w:noProof/>
            <w:webHidden/>
          </w:rPr>
          <w:tab/>
        </w:r>
        <w:r w:rsidR="0091161A">
          <w:rPr>
            <w:noProof/>
            <w:webHidden/>
          </w:rPr>
          <w:fldChar w:fldCharType="begin"/>
        </w:r>
        <w:r w:rsidR="0091161A">
          <w:rPr>
            <w:noProof/>
            <w:webHidden/>
          </w:rPr>
          <w:instrText xml:space="preserve"> PAGEREF _Toc121207847 \h </w:instrText>
        </w:r>
        <w:r w:rsidR="0091161A">
          <w:rPr>
            <w:noProof/>
            <w:webHidden/>
          </w:rPr>
        </w:r>
        <w:r w:rsidR="0091161A">
          <w:rPr>
            <w:noProof/>
            <w:webHidden/>
          </w:rPr>
          <w:fldChar w:fldCharType="separate"/>
        </w:r>
        <w:r w:rsidR="0091161A">
          <w:rPr>
            <w:noProof/>
            <w:webHidden/>
          </w:rPr>
          <w:t>28</w:t>
        </w:r>
        <w:r w:rsidR="0091161A">
          <w:rPr>
            <w:noProof/>
            <w:webHidden/>
          </w:rPr>
          <w:fldChar w:fldCharType="end"/>
        </w:r>
      </w:hyperlink>
    </w:p>
    <w:p w14:paraId="1A10F229" w14:textId="1A0747FB"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8" w:history="1">
        <w:r w:rsidR="0091161A" w:rsidRPr="002A5AA1">
          <w:rPr>
            <w:rStyle w:val="Hyperlink"/>
            <w:noProof/>
          </w:rPr>
          <w:t>Abb. 32 Beschriftung Nebenraum auf weisser Tür</w:t>
        </w:r>
        <w:r w:rsidR="0091161A">
          <w:rPr>
            <w:noProof/>
            <w:webHidden/>
          </w:rPr>
          <w:tab/>
        </w:r>
        <w:r w:rsidR="0091161A">
          <w:rPr>
            <w:noProof/>
            <w:webHidden/>
          </w:rPr>
          <w:fldChar w:fldCharType="begin"/>
        </w:r>
        <w:r w:rsidR="0091161A">
          <w:rPr>
            <w:noProof/>
            <w:webHidden/>
          </w:rPr>
          <w:instrText xml:space="preserve"> PAGEREF _Toc121207848 \h </w:instrText>
        </w:r>
        <w:r w:rsidR="0091161A">
          <w:rPr>
            <w:noProof/>
            <w:webHidden/>
          </w:rPr>
        </w:r>
        <w:r w:rsidR="0091161A">
          <w:rPr>
            <w:noProof/>
            <w:webHidden/>
          </w:rPr>
          <w:fldChar w:fldCharType="separate"/>
        </w:r>
        <w:r w:rsidR="0091161A">
          <w:rPr>
            <w:noProof/>
            <w:webHidden/>
          </w:rPr>
          <w:t>29</w:t>
        </w:r>
        <w:r w:rsidR="0091161A">
          <w:rPr>
            <w:noProof/>
            <w:webHidden/>
          </w:rPr>
          <w:fldChar w:fldCharType="end"/>
        </w:r>
      </w:hyperlink>
    </w:p>
    <w:p w14:paraId="1726D6C1" w14:textId="504428F5"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49" w:history="1">
        <w:r w:rsidR="0091161A" w:rsidRPr="002A5AA1">
          <w:rPr>
            <w:rStyle w:val="Hyperlink"/>
            <w:noProof/>
          </w:rPr>
          <w:t>Abb. 33 Technische Raum-Nr. auf Türblatt</w:t>
        </w:r>
        <w:r w:rsidR="0091161A">
          <w:rPr>
            <w:noProof/>
            <w:webHidden/>
          </w:rPr>
          <w:tab/>
        </w:r>
        <w:r w:rsidR="0091161A">
          <w:rPr>
            <w:noProof/>
            <w:webHidden/>
          </w:rPr>
          <w:fldChar w:fldCharType="begin"/>
        </w:r>
        <w:r w:rsidR="0091161A">
          <w:rPr>
            <w:noProof/>
            <w:webHidden/>
          </w:rPr>
          <w:instrText xml:space="preserve"> PAGEREF _Toc121207849 \h </w:instrText>
        </w:r>
        <w:r w:rsidR="0091161A">
          <w:rPr>
            <w:noProof/>
            <w:webHidden/>
          </w:rPr>
        </w:r>
        <w:r w:rsidR="0091161A">
          <w:rPr>
            <w:noProof/>
            <w:webHidden/>
          </w:rPr>
          <w:fldChar w:fldCharType="separate"/>
        </w:r>
        <w:r w:rsidR="0091161A">
          <w:rPr>
            <w:noProof/>
            <w:webHidden/>
          </w:rPr>
          <w:t>30</w:t>
        </w:r>
        <w:r w:rsidR="0091161A">
          <w:rPr>
            <w:noProof/>
            <w:webHidden/>
          </w:rPr>
          <w:fldChar w:fldCharType="end"/>
        </w:r>
      </w:hyperlink>
    </w:p>
    <w:p w14:paraId="48096502" w14:textId="00300664"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50" w:history="1">
        <w:r w:rsidR="0091161A" w:rsidRPr="002A5AA1">
          <w:rPr>
            <w:rStyle w:val="Hyperlink"/>
            <w:noProof/>
          </w:rPr>
          <w:t>Abb. 34 Markierung Brandschutztüren</w:t>
        </w:r>
        <w:r w:rsidR="0091161A">
          <w:rPr>
            <w:noProof/>
            <w:webHidden/>
          </w:rPr>
          <w:tab/>
        </w:r>
        <w:r w:rsidR="0091161A">
          <w:rPr>
            <w:noProof/>
            <w:webHidden/>
          </w:rPr>
          <w:fldChar w:fldCharType="begin"/>
        </w:r>
        <w:r w:rsidR="0091161A">
          <w:rPr>
            <w:noProof/>
            <w:webHidden/>
          </w:rPr>
          <w:instrText xml:space="preserve"> PAGEREF _Toc121207850 \h </w:instrText>
        </w:r>
        <w:r w:rsidR="0091161A">
          <w:rPr>
            <w:noProof/>
            <w:webHidden/>
          </w:rPr>
        </w:r>
        <w:r w:rsidR="0091161A">
          <w:rPr>
            <w:noProof/>
            <w:webHidden/>
          </w:rPr>
          <w:fldChar w:fldCharType="separate"/>
        </w:r>
        <w:r w:rsidR="0091161A">
          <w:rPr>
            <w:noProof/>
            <w:webHidden/>
          </w:rPr>
          <w:t>30</w:t>
        </w:r>
        <w:r w:rsidR="0091161A">
          <w:rPr>
            <w:noProof/>
            <w:webHidden/>
          </w:rPr>
          <w:fldChar w:fldCharType="end"/>
        </w:r>
      </w:hyperlink>
    </w:p>
    <w:p w14:paraId="2B74CEBA" w14:textId="0E67E27D"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51" w:history="1">
        <w:r w:rsidR="0091161A" w:rsidRPr="002A5AA1">
          <w:rPr>
            <w:rStyle w:val="Hyperlink"/>
            <w:noProof/>
          </w:rPr>
          <w:t>Abb. 35 Schematische Darstellung der Kerne, die im Parking wieder auftauchen müssen</w:t>
        </w:r>
        <w:r w:rsidR="0091161A">
          <w:rPr>
            <w:noProof/>
            <w:webHidden/>
          </w:rPr>
          <w:tab/>
        </w:r>
        <w:r w:rsidR="0091161A">
          <w:rPr>
            <w:noProof/>
            <w:webHidden/>
          </w:rPr>
          <w:fldChar w:fldCharType="begin"/>
        </w:r>
        <w:r w:rsidR="0091161A">
          <w:rPr>
            <w:noProof/>
            <w:webHidden/>
          </w:rPr>
          <w:instrText xml:space="preserve"> PAGEREF _Toc121207851 \h </w:instrText>
        </w:r>
        <w:r w:rsidR="0091161A">
          <w:rPr>
            <w:noProof/>
            <w:webHidden/>
          </w:rPr>
        </w:r>
        <w:r w:rsidR="0091161A">
          <w:rPr>
            <w:noProof/>
            <w:webHidden/>
          </w:rPr>
          <w:fldChar w:fldCharType="separate"/>
        </w:r>
        <w:r w:rsidR="0091161A">
          <w:rPr>
            <w:noProof/>
            <w:webHidden/>
          </w:rPr>
          <w:t>31</w:t>
        </w:r>
        <w:r w:rsidR="0091161A">
          <w:rPr>
            <w:noProof/>
            <w:webHidden/>
          </w:rPr>
          <w:fldChar w:fldCharType="end"/>
        </w:r>
      </w:hyperlink>
    </w:p>
    <w:p w14:paraId="3B2B769C" w14:textId="1F89047C"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52" w:history="1">
        <w:r w:rsidR="0091161A" w:rsidRPr="002A5AA1">
          <w:rPr>
            <w:rStyle w:val="Hyperlink"/>
            <w:noProof/>
          </w:rPr>
          <w:t>Abb. 36 Parkfelder und Entladefelder für Notfallfahrzeuge</w:t>
        </w:r>
        <w:r w:rsidR="0091161A">
          <w:rPr>
            <w:noProof/>
            <w:webHidden/>
          </w:rPr>
          <w:tab/>
        </w:r>
        <w:r w:rsidR="0091161A">
          <w:rPr>
            <w:noProof/>
            <w:webHidden/>
          </w:rPr>
          <w:fldChar w:fldCharType="begin"/>
        </w:r>
        <w:r w:rsidR="0091161A">
          <w:rPr>
            <w:noProof/>
            <w:webHidden/>
          </w:rPr>
          <w:instrText xml:space="preserve"> PAGEREF _Toc121207852 \h </w:instrText>
        </w:r>
        <w:r w:rsidR="0091161A">
          <w:rPr>
            <w:noProof/>
            <w:webHidden/>
          </w:rPr>
        </w:r>
        <w:r w:rsidR="0091161A">
          <w:rPr>
            <w:noProof/>
            <w:webHidden/>
          </w:rPr>
          <w:fldChar w:fldCharType="separate"/>
        </w:r>
        <w:r w:rsidR="0091161A">
          <w:rPr>
            <w:noProof/>
            <w:webHidden/>
          </w:rPr>
          <w:t>32</w:t>
        </w:r>
        <w:r w:rsidR="0091161A">
          <w:rPr>
            <w:noProof/>
            <w:webHidden/>
          </w:rPr>
          <w:fldChar w:fldCharType="end"/>
        </w:r>
      </w:hyperlink>
    </w:p>
    <w:p w14:paraId="0D720BA0" w14:textId="2D1A62ED"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53" w:history="1">
        <w:r w:rsidR="0091161A" w:rsidRPr="002A5AA1">
          <w:rPr>
            <w:rStyle w:val="Hyperlink"/>
            <w:noProof/>
          </w:rPr>
          <w:t>Abb. 37 ASTRA Schild mit Regeln für das Areal</w:t>
        </w:r>
        <w:r w:rsidR="0091161A">
          <w:rPr>
            <w:noProof/>
            <w:webHidden/>
          </w:rPr>
          <w:tab/>
        </w:r>
        <w:r w:rsidR="0091161A">
          <w:rPr>
            <w:noProof/>
            <w:webHidden/>
          </w:rPr>
          <w:fldChar w:fldCharType="begin"/>
        </w:r>
        <w:r w:rsidR="0091161A">
          <w:rPr>
            <w:noProof/>
            <w:webHidden/>
          </w:rPr>
          <w:instrText xml:space="preserve"> PAGEREF _Toc121207853 \h </w:instrText>
        </w:r>
        <w:r w:rsidR="0091161A">
          <w:rPr>
            <w:noProof/>
            <w:webHidden/>
          </w:rPr>
        </w:r>
        <w:r w:rsidR="0091161A">
          <w:rPr>
            <w:noProof/>
            <w:webHidden/>
          </w:rPr>
          <w:fldChar w:fldCharType="separate"/>
        </w:r>
        <w:r w:rsidR="0091161A">
          <w:rPr>
            <w:noProof/>
            <w:webHidden/>
          </w:rPr>
          <w:t>33</w:t>
        </w:r>
        <w:r w:rsidR="0091161A">
          <w:rPr>
            <w:noProof/>
            <w:webHidden/>
          </w:rPr>
          <w:fldChar w:fldCharType="end"/>
        </w:r>
      </w:hyperlink>
    </w:p>
    <w:p w14:paraId="6B34C181" w14:textId="59226165"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54" w:history="1">
        <w:r w:rsidR="0091161A" w:rsidRPr="002A5AA1">
          <w:rPr>
            <w:rStyle w:val="Hyperlink"/>
            <w:noProof/>
          </w:rPr>
          <w:t>Abb. 38 Digitales Beispiel für DbL-Signaletik</w:t>
        </w:r>
        <w:r w:rsidR="0091161A">
          <w:rPr>
            <w:noProof/>
            <w:webHidden/>
          </w:rPr>
          <w:tab/>
        </w:r>
        <w:r w:rsidR="0091161A">
          <w:rPr>
            <w:noProof/>
            <w:webHidden/>
          </w:rPr>
          <w:fldChar w:fldCharType="begin"/>
        </w:r>
        <w:r w:rsidR="0091161A">
          <w:rPr>
            <w:noProof/>
            <w:webHidden/>
          </w:rPr>
          <w:instrText xml:space="preserve"> PAGEREF _Toc121207854 \h </w:instrText>
        </w:r>
        <w:r w:rsidR="0091161A">
          <w:rPr>
            <w:noProof/>
            <w:webHidden/>
          </w:rPr>
        </w:r>
        <w:r w:rsidR="0091161A">
          <w:rPr>
            <w:noProof/>
            <w:webHidden/>
          </w:rPr>
          <w:fldChar w:fldCharType="separate"/>
        </w:r>
        <w:r w:rsidR="0091161A">
          <w:rPr>
            <w:noProof/>
            <w:webHidden/>
          </w:rPr>
          <w:t>35</w:t>
        </w:r>
        <w:r w:rsidR="0091161A">
          <w:rPr>
            <w:noProof/>
            <w:webHidden/>
          </w:rPr>
          <w:fldChar w:fldCharType="end"/>
        </w:r>
      </w:hyperlink>
    </w:p>
    <w:p w14:paraId="61F05D89" w14:textId="5E313914"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55" w:history="1">
        <w:r w:rsidR="0091161A" w:rsidRPr="002A5AA1">
          <w:rPr>
            <w:rStyle w:val="Hyperlink"/>
            <w:noProof/>
          </w:rPr>
          <w:t>Abb. 39 Raumnummern und Zonen am Beispiel von Haus 36 im getrennten Stockwerk «4»</w:t>
        </w:r>
        <w:r w:rsidR="0091161A">
          <w:rPr>
            <w:noProof/>
            <w:webHidden/>
          </w:rPr>
          <w:tab/>
        </w:r>
        <w:r w:rsidR="0091161A">
          <w:rPr>
            <w:noProof/>
            <w:webHidden/>
          </w:rPr>
          <w:fldChar w:fldCharType="begin"/>
        </w:r>
        <w:r w:rsidR="0091161A">
          <w:rPr>
            <w:noProof/>
            <w:webHidden/>
          </w:rPr>
          <w:instrText xml:space="preserve"> PAGEREF _Toc121207855 \h </w:instrText>
        </w:r>
        <w:r w:rsidR="0091161A">
          <w:rPr>
            <w:noProof/>
            <w:webHidden/>
          </w:rPr>
        </w:r>
        <w:r w:rsidR="0091161A">
          <w:rPr>
            <w:noProof/>
            <w:webHidden/>
          </w:rPr>
          <w:fldChar w:fldCharType="separate"/>
        </w:r>
        <w:r w:rsidR="0091161A">
          <w:rPr>
            <w:noProof/>
            <w:webHidden/>
          </w:rPr>
          <w:t>39</w:t>
        </w:r>
        <w:r w:rsidR="0091161A">
          <w:rPr>
            <w:noProof/>
            <w:webHidden/>
          </w:rPr>
          <w:fldChar w:fldCharType="end"/>
        </w:r>
      </w:hyperlink>
    </w:p>
    <w:p w14:paraId="5D412B5B" w14:textId="24B36C24" w:rsidR="0091161A" w:rsidRDefault="00396DC3">
      <w:pPr>
        <w:pStyle w:val="Abbildungsverzeichnis"/>
        <w:tabs>
          <w:tab w:val="right" w:leader="dot" w:pos="9771"/>
        </w:tabs>
        <w:rPr>
          <w:rFonts w:asciiTheme="minorHAnsi" w:eastAsiaTheme="minorEastAsia" w:hAnsiTheme="minorHAnsi" w:cstheme="minorBidi"/>
          <w:noProof/>
          <w:sz w:val="24"/>
          <w:szCs w:val="24"/>
          <w:lang w:eastAsia="de-DE"/>
        </w:rPr>
      </w:pPr>
      <w:hyperlink w:anchor="_Toc121207856" w:history="1">
        <w:r w:rsidR="0091161A" w:rsidRPr="002A5AA1">
          <w:rPr>
            <w:rStyle w:val="Hyperlink"/>
            <w:noProof/>
          </w:rPr>
          <w:t>Abb. 40 Raumnummern und Zonen am Beispiel von Haus 36 im gemeinsamen Stockwerk «1»</w:t>
        </w:r>
        <w:r w:rsidR="0091161A">
          <w:rPr>
            <w:noProof/>
            <w:webHidden/>
          </w:rPr>
          <w:tab/>
        </w:r>
        <w:r w:rsidR="0091161A">
          <w:rPr>
            <w:noProof/>
            <w:webHidden/>
          </w:rPr>
          <w:fldChar w:fldCharType="begin"/>
        </w:r>
        <w:r w:rsidR="0091161A">
          <w:rPr>
            <w:noProof/>
            <w:webHidden/>
          </w:rPr>
          <w:instrText xml:space="preserve"> PAGEREF _Toc121207856 \h </w:instrText>
        </w:r>
        <w:r w:rsidR="0091161A">
          <w:rPr>
            <w:noProof/>
            <w:webHidden/>
          </w:rPr>
        </w:r>
        <w:r w:rsidR="0091161A">
          <w:rPr>
            <w:noProof/>
            <w:webHidden/>
          </w:rPr>
          <w:fldChar w:fldCharType="separate"/>
        </w:r>
        <w:r w:rsidR="0091161A">
          <w:rPr>
            <w:noProof/>
            <w:webHidden/>
          </w:rPr>
          <w:t>40</w:t>
        </w:r>
        <w:r w:rsidR="0091161A">
          <w:rPr>
            <w:noProof/>
            <w:webHidden/>
          </w:rPr>
          <w:fldChar w:fldCharType="end"/>
        </w:r>
      </w:hyperlink>
    </w:p>
    <w:p w14:paraId="49830029" w14:textId="2829330D" w:rsidR="00350678" w:rsidRDefault="008603F3" w:rsidP="00640C9A">
      <w:pPr>
        <w:pStyle w:val="Beschriftung"/>
        <w:tabs>
          <w:tab w:val="left" w:pos="709"/>
        </w:tabs>
      </w:pPr>
      <w:r>
        <w:fldChar w:fldCharType="end"/>
      </w:r>
    </w:p>
    <w:p w14:paraId="15190B73" w14:textId="77777777" w:rsidR="00350678" w:rsidRDefault="00350678" w:rsidP="00640C9A">
      <w:pPr>
        <w:tabs>
          <w:tab w:val="left" w:pos="709"/>
        </w:tabs>
      </w:pPr>
    </w:p>
    <w:sectPr w:rsidR="00350678" w:rsidSect="00A33341">
      <w:footerReference w:type="default" r:id="rId60"/>
      <w:headerReference w:type="first" r:id="rId61"/>
      <w:footerReference w:type="first" r:id="rId62"/>
      <w:pgSz w:w="11906" w:h="16838" w:code="9"/>
      <w:pgMar w:top="1135" w:right="991" w:bottom="624" w:left="1134" w:header="567" w:footer="38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F4E2A7" w14:textId="77777777" w:rsidR="00AD03BF" w:rsidRDefault="00AD03BF">
      <w:r>
        <w:separator/>
      </w:r>
    </w:p>
  </w:endnote>
  <w:endnote w:type="continuationSeparator" w:id="0">
    <w:p w14:paraId="45677D38" w14:textId="77777777" w:rsidR="00AD03BF" w:rsidRDefault="00AD03BF">
      <w:r>
        <w:continuationSeparator/>
      </w:r>
    </w:p>
  </w:endnote>
  <w:endnote w:type="continuationNotice" w:id="1">
    <w:p w14:paraId="3F30C2C7" w14:textId="77777777" w:rsidR="00AD03BF" w:rsidRDefault="00AD03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ctora LT Std Light">
    <w:charset w:val="00"/>
    <w:family w:val="swiss"/>
    <w:pitch w:val="variable"/>
    <w:sig w:usb0="800000AF" w:usb1="4000204A" w:usb2="00000000" w:usb3="00000000" w:csb0="00000001" w:csb1="00000000"/>
  </w:font>
  <w:font w:name="Minion Pro">
    <w:charset w:val="00"/>
    <w:family w:val="roman"/>
    <w:pitch w:val="variable"/>
    <w:sig w:usb0="60000287" w:usb1="00000001" w:usb2="00000000" w:usb3="00000000" w:csb0="0000019F" w:csb1="00000000"/>
  </w:font>
  <w:font w:name="Corporate S">
    <w:charset w:val="4D"/>
    <w:family w:val="auto"/>
    <w:pitch w:val="variable"/>
    <w:sig w:usb0="00000007" w:usb1="00000001" w:usb2="00000000" w:usb3="00000000" w:csb0="00000093" w:csb1="00000000"/>
  </w:font>
  <w:font w:name="Vectora LT Pro 45 Light">
    <w:altName w:val="Calibri"/>
    <w:panose1 w:val="020B0406030503020204"/>
    <w:charset w:val="00"/>
    <w:family w:val="swiss"/>
    <w:pitch w:val="variable"/>
    <w:sig w:usb0="800000AF" w:usb1="5000204A" w:usb2="00000000" w:usb3="00000000" w:csb0="0000009B" w:csb1="00000000"/>
  </w:font>
  <w:font w:name="Vectora LT Pro 55 Roman">
    <w:altName w:val="Calibri"/>
    <w:panose1 w:val="020B0506030503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8" w:type="dxa"/>
      <w:tblLayout w:type="fixed"/>
      <w:tblLook w:val="04A0" w:firstRow="1" w:lastRow="0" w:firstColumn="1" w:lastColumn="0" w:noHBand="0" w:noVBand="1"/>
    </w:tblPr>
    <w:tblGrid>
      <w:gridCol w:w="2835"/>
      <w:gridCol w:w="4535"/>
      <w:gridCol w:w="2268"/>
    </w:tblGrid>
    <w:tr w:rsidR="005C2B10" w:rsidRPr="00715B4A" w14:paraId="59748CFC" w14:textId="77777777" w:rsidTr="008B2213">
      <w:trPr>
        <w:trHeight w:val="198"/>
      </w:trPr>
      <w:tc>
        <w:tcPr>
          <w:tcW w:w="2835" w:type="dxa"/>
          <w:tcBorders>
            <w:top w:val="single" w:sz="4" w:space="0" w:color="808080"/>
          </w:tcBorders>
          <w:shd w:val="clear" w:color="auto" w:fill="auto"/>
          <w:vAlign w:val="center"/>
        </w:tcPr>
        <w:p w14:paraId="34B41D63" w14:textId="2B11F03A" w:rsidR="005C2B10" w:rsidRPr="00715B4A" w:rsidRDefault="005C2B10" w:rsidP="008B2213">
          <w:pPr>
            <w:rPr>
              <w:rStyle w:val="Seitenzahl"/>
              <w:color w:val="808080"/>
              <w:sz w:val="12"/>
              <w:szCs w:val="12"/>
            </w:rPr>
          </w:pPr>
          <w:r w:rsidRPr="00715B4A">
            <w:rPr>
              <w:color w:val="808080"/>
              <w:sz w:val="12"/>
              <w:szCs w:val="12"/>
            </w:rPr>
            <w:fldChar w:fldCharType="begin"/>
          </w:r>
          <w:r w:rsidRPr="00715B4A">
            <w:rPr>
              <w:color w:val="808080"/>
              <w:sz w:val="12"/>
              <w:szCs w:val="12"/>
            </w:rPr>
            <w:instrText xml:space="preserve"> DOCPROPERTY  "IMS docname"  \* MERGEFORMAT </w:instrText>
          </w:r>
          <w:r w:rsidRPr="00715B4A">
            <w:rPr>
              <w:color w:val="808080"/>
              <w:sz w:val="12"/>
              <w:szCs w:val="12"/>
            </w:rPr>
            <w:fldChar w:fldCharType="separate"/>
          </w:r>
          <w:proofErr w:type="spellStart"/>
          <w:r w:rsidR="000F7C5B">
            <w:rPr>
              <w:color w:val="808080"/>
              <w:sz w:val="12"/>
              <w:szCs w:val="12"/>
            </w:rPr>
            <w:t>QD_Leitfaden_Signaletik_Neubauten_ LUKS</w:t>
          </w:r>
          <w:proofErr w:type="spellEnd"/>
          <w:r w:rsidR="000F7C5B">
            <w:rPr>
              <w:color w:val="808080"/>
              <w:sz w:val="12"/>
              <w:szCs w:val="12"/>
            </w:rPr>
            <w:t xml:space="preserve">
            </w:t>
          </w:r>
          <w:r w:rsidRPr="00715B4A">
            <w:rPr>
              <w:color w:val="808080"/>
              <w:sz w:val="12"/>
              <w:szCs w:val="12"/>
            </w:rPr>
            <w:fldChar w:fldCharType="end"/>
          </w:r>
        </w:p>
      </w:tc>
      <w:tc>
        <w:tcPr>
          <w:tcW w:w="4535" w:type="dxa"/>
          <w:tcBorders>
            <w:top w:val="single" w:sz="4" w:space="0" w:color="808080"/>
          </w:tcBorders>
          <w:shd w:val="clear" w:color="auto" w:fill="auto"/>
          <w:vAlign w:val="center"/>
        </w:tcPr>
        <w:p w14:paraId="7CD8373A" w14:textId="420F61F9" w:rsidR="005C2B10" w:rsidRPr="00715B4A" w:rsidRDefault="005C2B10" w:rsidP="008B2213">
          <w:pPr>
            <w:rPr>
              <w:color w:val="808080"/>
              <w:sz w:val="12"/>
              <w:szCs w:val="12"/>
            </w:rPr>
          </w:pPr>
          <w:r w:rsidRPr="00715B4A">
            <w:rPr>
              <w:color w:val="808080"/>
              <w:sz w:val="12"/>
              <w:szCs w:val="12"/>
            </w:rPr>
            <w:fldChar w:fldCharType="begin"/>
          </w:r>
          <w:r w:rsidRPr="00715B4A">
            <w:rPr>
              <w:color w:val="808080"/>
              <w:sz w:val="12"/>
              <w:szCs w:val="12"/>
            </w:rPr>
            <w:instrText xml:space="preserve"> DOCPROPERTY  "LUKS processname"  \* MERGEFORMAT </w:instrText>
          </w:r>
          <w:r w:rsidRPr="00715B4A">
            <w:rPr>
              <w:color w:val="808080"/>
              <w:sz w:val="12"/>
              <w:szCs w:val="12"/>
            </w:rPr>
            <w:fldChar w:fldCharType="separate"/>
          </w:r>
          <w:r w:rsidR="000F7C5B">
            <w:rPr>
              <w:color w:val="808080"/>
              <w:sz w:val="12"/>
              <w:szCs w:val="12"/>
            </w:rPr>
            <w:t>Arealbewirtschaftung</w:t>
          </w:r>
          <w:r w:rsidRPr="00715B4A">
            <w:rPr>
              <w:color w:val="808080"/>
              <w:sz w:val="12"/>
              <w:szCs w:val="12"/>
            </w:rPr>
            <w:fldChar w:fldCharType="end"/>
          </w:r>
        </w:p>
      </w:tc>
      <w:tc>
        <w:tcPr>
          <w:tcW w:w="2268" w:type="dxa"/>
          <w:tcBorders>
            <w:top w:val="single" w:sz="4" w:space="0" w:color="808080"/>
          </w:tcBorders>
          <w:shd w:val="clear" w:color="auto" w:fill="auto"/>
          <w:vAlign w:val="center"/>
        </w:tcPr>
        <w:p w14:paraId="0DCBAB3A" w14:textId="080F4B56" w:rsidR="005C2B10" w:rsidRPr="00715B4A" w:rsidRDefault="005C2B10" w:rsidP="008B2213">
          <w:pPr>
            <w:pStyle w:val="Fuzeile"/>
            <w:tabs>
              <w:tab w:val="right" w:pos="9923"/>
            </w:tabs>
            <w:ind w:left="360"/>
            <w:jc w:val="right"/>
            <w:rPr>
              <w:color w:val="808080"/>
              <w:sz w:val="12"/>
              <w:szCs w:val="12"/>
            </w:rPr>
          </w:pPr>
          <w:r>
            <w:rPr>
              <w:rStyle w:val="Seitenzahl"/>
              <w:color w:val="808080"/>
              <w:sz w:val="12"/>
              <w:szCs w:val="12"/>
            </w:rPr>
            <w:fldChar w:fldCharType="begin"/>
          </w:r>
          <w:r>
            <w:rPr>
              <w:rStyle w:val="Seitenzahl"/>
              <w:color w:val="808080"/>
              <w:sz w:val="12"/>
              <w:szCs w:val="12"/>
            </w:rPr>
            <w:instrText xml:space="preserve"> DOCPROPERTY  "LUKS overviewname"  \* MERGEFORMAT </w:instrText>
          </w:r>
          <w:r>
            <w:rPr>
              <w:rStyle w:val="Seitenzahl"/>
              <w:color w:val="808080"/>
              <w:sz w:val="12"/>
              <w:szCs w:val="12"/>
            </w:rPr>
            <w:fldChar w:fldCharType="separate"/>
          </w:r>
          <w:r w:rsidR="000F7C5B">
            <w:rPr>
              <w:rStyle w:val="Seitenzahl"/>
              <w:color w:val="808080"/>
              <w:sz w:val="12"/>
              <w:szCs w:val="12"/>
            </w:rPr>
            <w:t>Technik &amp; Sicherheit</w:t>
          </w:r>
          <w:r>
            <w:rPr>
              <w:rStyle w:val="Seitenzahl"/>
              <w:color w:val="808080"/>
              <w:sz w:val="12"/>
              <w:szCs w:val="12"/>
            </w:rPr>
            <w:fldChar w:fldCharType="end"/>
          </w:r>
        </w:p>
      </w:tc>
    </w:tr>
    <w:tr w:rsidR="005C2B10" w:rsidRPr="00715B4A" w14:paraId="240B087D" w14:textId="77777777" w:rsidTr="008B2213">
      <w:trPr>
        <w:trHeight w:val="198"/>
      </w:trPr>
      <w:tc>
        <w:tcPr>
          <w:tcW w:w="2835" w:type="dxa"/>
          <w:shd w:val="clear" w:color="auto" w:fill="auto"/>
          <w:vAlign w:val="center"/>
        </w:tcPr>
        <w:p w14:paraId="6751933C" w14:textId="50B760EF" w:rsidR="005C2B10" w:rsidRPr="00715B4A" w:rsidRDefault="005C2B10" w:rsidP="008B2213">
          <w:pPr>
            <w:rPr>
              <w:color w:val="808080"/>
              <w:sz w:val="12"/>
              <w:szCs w:val="12"/>
            </w:rPr>
          </w:pPr>
          <w:r>
            <w:rPr>
              <w:color w:val="808080"/>
              <w:sz w:val="12"/>
              <w:szCs w:val="12"/>
            </w:rPr>
            <w:t>Gültig ab</w:t>
          </w:r>
          <w:r w:rsidRPr="00715B4A">
            <w:rPr>
              <w:color w:val="808080"/>
              <w:sz w:val="12"/>
              <w:szCs w:val="12"/>
            </w:rPr>
            <w:t xml:space="preserve">: </w:t>
          </w:r>
          <w:r>
            <w:rPr>
              <w:color w:val="808080"/>
              <w:sz w:val="12"/>
              <w:szCs w:val="12"/>
            </w:rPr>
            <w:fldChar w:fldCharType="begin"/>
          </w:r>
          <w:r>
            <w:rPr>
              <w:color w:val="808080"/>
              <w:sz w:val="12"/>
              <w:szCs w:val="12"/>
            </w:rPr>
            <w:instrText xml:space="preserve"> DOCPROPERTY  "IMS validfrom"  \* MERGEFORMAT </w:instrText>
          </w:r>
          <w:r>
            <w:rPr>
              <w:color w:val="808080"/>
              <w:sz w:val="12"/>
              <w:szCs w:val="12"/>
            </w:rPr>
            <w:fldChar w:fldCharType="separate"/>
          </w:r>
          <w:r w:rsidR="000F7C5B">
            <w:rPr>
              <w:color w:val="808080"/>
              <w:sz w:val="12"/>
              <w:szCs w:val="12"/>
            </w:rPr>
            <w:t>06.01.2023</w:t>
          </w:r>
          <w:r>
            <w:rPr>
              <w:color w:val="808080"/>
              <w:sz w:val="12"/>
              <w:szCs w:val="12"/>
            </w:rPr>
            <w:fldChar w:fldCharType="end"/>
          </w:r>
          <w:r w:rsidRPr="00715B4A">
            <w:rPr>
              <w:color w:val="808080"/>
              <w:sz w:val="12"/>
              <w:szCs w:val="12"/>
            </w:rPr>
            <w:t xml:space="preserve"> </w:t>
          </w:r>
        </w:p>
      </w:tc>
      <w:tc>
        <w:tcPr>
          <w:tcW w:w="4535" w:type="dxa"/>
          <w:shd w:val="clear" w:color="auto" w:fill="auto"/>
          <w:vAlign w:val="center"/>
        </w:tcPr>
        <w:p w14:paraId="3F8A5005" w14:textId="158BBD36" w:rsidR="005C2B10" w:rsidRPr="00715B4A" w:rsidRDefault="005C2B10" w:rsidP="008B2213">
          <w:pPr>
            <w:pStyle w:val="Fuzeile"/>
            <w:tabs>
              <w:tab w:val="right" w:pos="9923"/>
            </w:tabs>
            <w:rPr>
              <w:rStyle w:val="Seitenzahl"/>
              <w:color w:val="808080"/>
              <w:sz w:val="12"/>
              <w:szCs w:val="12"/>
            </w:rPr>
          </w:pPr>
          <w:r w:rsidRPr="00715B4A">
            <w:rPr>
              <w:color w:val="808080"/>
              <w:sz w:val="12"/>
              <w:szCs w:val="12"/>
            </w:rPr>
            <w:t xml:space="preserve">Freigegeben durch: </w:t>
          </w:r>
          <w:r w:rsidRPr="00715B4A">
            <w:rPr>
              <w:color w:val="808080"/>
              <w:sz w:val="12"/>
              <w:szCs w:val="12"/>
            </w:rPr>
            <w:fldChar w:fldCharType="begin"/>
          </w:r>
          <w:r w:rsidRPr="00715B4A">
            <w:rPr>
              <w:color w:val="808080"/>
              <w:sz w:val="12"/>
              <w:szCs w:val="12"/>
            </w:rPr>
            <w:instrText xml:space="preserve"> DOCPROPERTY  "IMS changeuser"  \* MERGEFORMAT </w:instrText>
          </w:r>
          <w:r w:rsidRPr="00715B4A">
            <w:rPr>
              <w:color w:val="808080"/>
              <w:sz w:val="12"/>
              <w:szCs w:val="12"/>
            </w:rPr>
            <w:fldChar w:fldCharType="separate"/>
          </w:r>
          <w:r w:rsidR="000F7C5B">
            <w:rPr>
              <w:color w:val="808080"/>
              <w:sz w:val="12"/>
              <w:szCs w:val="12"/>
            </w:rPr>
            <w:t>Urs Ruckli</w:t>
          </w:r>
          <w:r w:rsidRPr="00715B4A">
            <w:rPr>
              <w:color w:val="808080"/>
              <w:sz w:val="12"/>
              <w:szCs w:val="12"/>
            </w:rPr>
            <w:fldChar w:fldCharType="end"/>
          </w:r>
        </w:p>
      </w:tc>
      <w:tc>
        <w:tcPr>
          <w:tcW w:w="2268" w:type="dxa"/>
          <w:shd w:val="clear" w:color="auto" w:fill="auto"/>
          <w:vAlign w:val="center"/>
        </w:tcPr>
        <w:p w14:paraId="382CA6E2" w14:textId="208A882F" w:rsidR="005C2B10" w:rsidRPr="00715B4A" w:rsidRDefault="005C2B10" w:rsidP="008B2213">
          <w:pPr>
            <w:pStyle w:val="Fuzeile"/>
            <w:tabs>
              <w:tab w:val="right" w:pos="9923"/>
            </w:tabs>
            <w:jc w:val="right"/>
            <w:rPr>
              <w:rStyle w:val="Seitenzahl"/>
              <w:color w:val="808080"/>
              <w:sz w:val="12"/>
              <w:szCs w:val="12"/>
            </w:rPr>
          </w:pPr>
          <w:r>
            <w:rPr>
              <w:color w:val="808080"/>
              <w:sz w:val="12"/>
              <w:szCs w:val="12"/>
            </w:rPr>
            <w:t>Autor</w:t>
          </w:r>
          <w:r w:rsidRPr="00715B4A">
            <w:rPr>
              <w:color w:val="808080"/>
              <w:sz w:val="12"/>
              <w:szCs w:val="12"/>
            </w:rPr>
            <w:t xml:space="preserve">: </w:t>
          </w:r>
          <w:r>
            <w:rPr>
              <w:color w:val="808080"/>
              <w:sz w:val="12"/>
              <w:szCs w:val="12"/>
            </w:rPr>
            <w:fldChar w:fldCharType="begin"/>
          </w:r>
          <w:r>
            <w:rPr>
              <w:color w:val="808080"/>
              <w:sz w:val="12"/>
              <w:szCs w:val="12"/>
            </w:rPr>
            <w:instrText xml:space="preserve"> DOCPROPERTY  "IMS meta 1493"  \* MERGEFORMAT </w:instrText>
          </w:r>
          <w:r>
            <w:rPr>
              <w:color w:val="808080"/>
              <w:sz w:val="12"/>
              <w:szCs w:val="12"/>
            </w:rPr>
            <w:fldChar w:fldCharType="separate"/>
          </w:r>
          <w:r w:rsidR="000F7C5B">
            <w:rPr>
              <w:color w:val="808080"/>
              <w:sz w:val="12"/>
              <w:szCs w:val="12"/>
            </w:rPr>
            <w:t>Pius Jenni</w:t>
          </w:r>
          <w:r>
            <w:rPr>
              <w:color w:val="808080"/>
              <w:sz w:val="12"/>
              <w:szCs w:val="12"/>
            </w:rPr>
            <w:fldChar w:fldCharType="end"/>
          </w:r>
          <w:r w:rsidRPr="00715B4A">
            <w:rPr>
              <w:color w:val="808080"/>
              <w:sz w:val="12"/>
              <w:szCs w:val="12"/>
            </w:rPr>
            <w:t xml:space="preserve"> </w:t>
          </w:r>
        </w:p>
      </w:tc>
    </w:tr>
    <w:tr w:rsidR="005C2B10" w:rsidRPr="00715B4A" w14:paraId="2CB4BA00" w14:textId="77777777" w:rsidTr="008B2213">
      <w:trPr>
        <w:trHeight w:val="198"/>
      </w:trPr>
      <w:tc>
        <w:tcPr>
          <w:tcW w:w="2835" w:type="dxa"/>
          <w:shd w:val="clear" w:color="auto" w:fill="auto"/>
          <w:vAlign w:val="center"/>
        </w:tcPr>
        <w:p w14:paraId="56517BD3" w14:textId="2F7749CE" w:rsidR="005C2B10" w:rsidRPr="00715B4A" w:rsidRDefault="005C2B10" w:rsidP="008B2213">
          <w:pPr>
            <w:rPr>
              <w:color w:val="808080"/>
              <w:sz w:val="12"/>
              <w:szCs w:val="12"/>
            </w:rPr>
          </w:pPr>
          <w:proofErr w:type="spellStart"/>
          <w:r w:rsidRPr="00715B4A">
            <w:rPr>
              <w:color w:val="808080"/>
              <w:sz w:val="12"/>
              <w:szCs w:val="12"/>
            </w:rPr>
            <w:t>Dok-Nr</w:t>
          </w:r>
          <w:proofErr w:type="spellEnd"/>
          <w:r w:rsidRPr="00715B4A">
            <w:rPr>
              <w:color w:val="808080"/>
              <w:sz w:val="12"/>
              <w:szCs w:val="12"/>
            </w:rPr>
            <w:t xml:space="preserve">: </w:t>
          </w:r>
          <w:r w:rsidRPr="00715B4A">
            <w:rPr>
              <w:color w:val="808080"/>
              <w:sz w:val="12"/>
              <w:szCs w:val="12"/>
            </w:rPr>
            <w:fldChar w:fldCharType="begin"/>
          </w:r>
          <w:r w:rsidRPr="00715B4A">
            <w:rPr>
              <w:color w:val="808080"/>
              <w:sz w:val="12"/>
              <w:szCs w:val="12"/>
            </w:rPr>
            <w:instrText xml:space="preserve"> DOCPROPERTY  "IMS docId"  \* MERGEFORMAT </w:instrText>
          </w:r>
          <w:r w:rsidRPr="00715B4A">
            <w:rPr>
              <w:color w:val="808080"/>
              <w:sz w:val="12"/>
              <w:szCs w:val="12"/>
            </w:rPr>
            <w:fldChar w:fldCharType="separate"/>
          </w:r>
          <w:r w:rsidR="000F7C5B">
            <w:rPr>
              <w:color w:val="808080"/>
              <w:sz w:val="12"/>
              <w:szCs w:val="12"/>
            </w:rPr>
            <w:t>Q 15142</w:t>
          </w:r>
          <w:r w:rsidRPr="00715B4A">
            <w:rPr>
              <w:color w:val="808080"/>
              <w:sz w:val="12"/>
              <w:szCs w:val="12"/>
            </w:rPr>
            <w:fldChar w:fldCharType="end"/>
          </w:r>
        </w:p>
      </w:tc>
      <w:tc>
        <w:tcPr>
          <w:tcW w:w="4535" w:type="dxa"/>
          <w:shd w:val="clear" w:color="auto" w:fill="auto"/>
          <w:vAlign w:val="center"/>
        </w:tcPr>
        <w:p w14:paraId="0F083462" w14:textId="3F739ABC" w:rsidR="005C2B10" w:rsidRPr="00715B4A" w:rsidRDefault="005C2B10" w:rsidP="008B2213">
          <w:pPr>
            <w:rPr>
              <w:color w:val="808080"/>
              <w:sz w:val="12"/>
              <w:szCs w:val="12"/>
            </w:rPr>
          </w:pPr>
          <w:r w:rsidRPr="00715B4A">
            <w:rPr>
              <w:color w:val="808080"/>
              <w:sz w:val="12"/>
              <w:szCs w:val="12"/>
            </w:rPr>
            <w:t xml:space="preserve">Änderungen: </w:t>
          </w:r>
          <w:r w:rsidRPr="00715B4A">
            <w:rPr>
              <w:color w:val="808080"/>
              <w:sz w:val="12"/>
              <w:szCs w:val="12"/>
            </w:rPr>
            <w:fldChar w:fldCharType="begin"/>
          </w:r>
          <w:r w:rsidRPr="00715B4A">
            <w:rPr>
              <w:color w:val="808080"/>
              <w:sz w:val="12"/>
              <w:szCs w:val="12"/>
            </w:rPr>
            <w:instrText xml:space="preserve"> DOCPROPERTY  "IMS change"  \* MERGEFORMAT </w:instrText>
          </w:r>
          <w:r w:rsidRPr="00715B4A">
            <w:rPr>
              <w:color w:val="808080"/>
              <w:sz w:val="12"/>
              <w:szCs w:val="12"/>
            </w:rPr>
            <w:fldChar w:fldCharType="separate"/>
          </w:r>
          <w:r w:rsidR="000F7C5B">
            <w:rPr>
              <w:color w:val="808080"/>
              <w:sz w:val="12"/>
              <w:szCs w:val="12"/>
            </w:rPr>
            <w:t>-</w:t>
          </w:r>
          <w:r w:rsidRPr="00715B4A">
            <w:rPr>
              <w:color w:val="808080"/>
              <w:sz w:val="12"/>
              <w:szCs w:val="12"/>
            </w:rPr>
            <w:fldChar w:fldCharType="end"/>
          </w:r>
        </w:p>
      </w:tc>
      <w:tc>
        <w:tcPr>
          <w:tcW w:w="2268" w:type="dxa"/>
          <w:shd w:val="clear" w:color="auto" w:fill="auto"/>
          <w:vAlign w:val="center"/>
        </w:tcPr>
        <w:p w14:paraId="48CE4833" w14:textId="653E4CB4" w:rsidR="005C2B10" w:rsidRPr="00276169" w:rsidRDefault="005C2B10" w:rsidP="008B2213">
          <w:pPr>
            <w:pStyle w:val="Fuzeile"/>
            <w:tabs>
              <w:tab w:val="right" w:pos="9923"/>
            </w:tabs>
            <w:ind w:left="360"/>
            <w:jc w:val="right"/>
            <w:rPr>
              <w:rStyle w:val="Seitenzahl"/>
              <w:b/>
              <w:color w:val="808080"/>
              <w:sz w:val="12"/>
              <w:szCs w:val="12"/>
            </w:rPr>
          </w:pPr>
          <w:r w:rsidRPr="00276169">
            <w:rPr>
              <w:rStyle w:val="Seitenzahl"/>
              <w:color w:val="808080"/>
              <w:sz w:val="12"/>
              <w:szCs w:val="12"/>
            </w:rPr>
            <w:t xml:space="preserve">Seite </w:t>
          </w:r>
          <w:r w:rsidRPr="00276169">
            <w:rPr>
              <w:rStyle w:val="Seitenzahl"/>
              <w:b/>
              <w:color w:val="808080"/>
              <w:sz w:val="12"/>
              <w:szCs w:val="12"/>
            </w:rPr>
            <w:fldChar w:fldCharType="begin"/>
          </w:r>
          <w:r w:rsidRPr="00276169">
            <w:rPr>
              <w:rStyle w:val="Seitenzahl"/>
              <w:color w:val="808080"/>
              <w:sz w:val="12"/>
              <w:szCs w:val="12"/>
            </w:rPr>
            <w:instrText xml:space="preserve"> PAGE </w:instrText>
          </w:r>
          <w:r w:rsidRPr="00276169">
            <w:rPr>
              <w:rStyle w:val="Seitenzahl"/>
              <w:b/>
              <w:color w:val="808080"/>
              <w:sz w:val="12"/>
              <w:szCs w:val="12"/>
            </w:rPr>
            <w:fldChar w:fldCharType="separate"/>
          </w:r>
          <w:r w:rsidR="00120262">
            <w:rPr>
              <w:rStyle w:val="Seitenzahl"/>
              <w:noProof/>
              <w:color w:val="808080"/>
              <w:sz w:val="12"/>
              <w:szCs w:val="12"/>
            </w:rPr>
            <w:t>4</w:t>
          </w:r>
          <w:r w:rsidRPr="00276169">
            <w:rPr>
              <w:rStyle w:val="Seitenzahl"/>
              <w:b/>
              <w:color w:val="808080"/>
              <w:sz w:val="12"/>
              <w:szCs w:val="12"/>
            </w:rPr>
            <w:fldChar w:fldCharType="end"/>
          </w:r>
          <w:r w:rsidRPr="00276169">
            <w:rPr>
              <w:rStyle w:val="Seitenzahl"/>
              <w:color w:val="808080"/>
              <w:sz w:val="12"/>
              <w:szCs w:val="12"/>
            </w:rPr>
            <w:t>/</w:t>
          </w:r>
          <w:r w:rsidRPr="00276169">
            <w:rPr>
              <w:rStyle w:val="Seitenzahl"/>
              <w:b/>
              <w:color w:val="808080"/>
              <w:sz w:val="12"/>
              <w:szCs w:val="12"/>
            </w:rPr>
            <w:fldChar w:fldCharType="begin"/>
          </w:r>
          <w:r w:rsidRPr="00276169">
            <w:rPr>
              <w:rStyle w:val="Seitenzahl"/>
              <w:color w:val="808080"/>
              <w:sz w:val="12"/>
              <w:szCs w:val="12"/>
            </w:rPr>
            <w:instrText xml:space="preserve"> NUMPAGES </w:instrText>
          </w:r>
          <w:r w:rsidRPr="00276169">
            <w:rPr>
              <w:rStyle w:val="Seitenzahl"/>
              <w:b/>
              <w:color w:val="808080"/>
              <w:sz w:val="12"/>
              <w:szCs w:val="12"/>
            </w:rPr>
            <w:fldChar w:fldCharType="separate"/>
          </w:r>
          <w:r w:rsidR="00120262">
            <w:rPr>
              <w:rStyle w:val="Seitenzahl"/>
              <w:noProof/>
              <w:color w:val="808080"/>
              <w:sz w:val="12"/>
              <w:szCs w:val="12"/>
            </w:rPr>
            <w:t>10</w:t>
          </w:r>
          <w:r w:rsidRPr="00276169">
            <w:rPr>
              <w:rStyle w:val="Seitenzahl"/>
              <w:b/>
              <w:color w:val="808080"/>
              <w:sz w:val="12"/>
              <w:szCs w:val="12"/>
            </w:rPr>
            <w:fldChar w:fldCharType="end"/>
          </w:r>
        </w:p>
      </w:tc>
    </w:tr>
  </w:tbl>
  <w:p w14:paraId="39F5E2B8" w14:textId="77777777" w:rsidR="005C2B10" w:rsidRPr="00E403C5" w:rsidRDefault="005C2B10" w:rsidP="0069782B">
    <w:pPr>
      <w:pStyle w:val="Fuzeile"/>
      <w:tabs>
        <w:tab w:val="clear" w:pos="4536"/>
        <w:tab w:val="clear" w:pos="9072"/>
        <w:tab w:val="right" w:pos="9923"/>
      </w:tabs>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638" w:type="dxa"/>
      <w:tblLayout w:type="fixed"/>
      <w:tblLook w:val="04A0" w:firstRow="1" w:lastRow="0" w:firstColumn="1" w:lastColumn="0" w:noHBand="0" w:noVBand="1"/>
    </w:tblPr>
    <w:tblGrid>
      <w:gridCol w:w="2835"/>
      <w:gridCol w:w="4535"/>
      <w:gridCol w:w="2268"/>
    </w:tblGrid>
    <w:tr w:rsidR="005C2B10" w:rsidRPr="00715B4A" w14:paraId="6253D4DD" w14:textId="77777777" w:rsidTr="005C2B10">
      <w:trPr>
        <w:trHeight w:val="198"/>
      </w:trPr>
      <w:tc>
        <w:tcPr>
          <w:tcW w:w="2835" w:type="dxa"/>
          <w:tcBorders>
            <w:top w:val="single" w:sz="4" w:space="0" w:color="808080"/>
          </w:tcBorders>
          <w:shd w:val="clear" w:color="auto" w:fill="auto"/>
          <w:vAlign w:val="center"/>
        </w:tcPr>
        <w:p w14:paraId="6A4E3A29" w14:textId="1D9B87B0" w:rsidR="005C2B10" w:rsidRPr="00715B4A" w:rsidRDefault="005C2B10" w:rsidP="008B2213">
          <w:pPr>
            <w:rPr>
              <w:rStyle w:val="Seitenzahl"/>
              <w:color w:val="808080"/>
              <w:sz w:val="12"/>
              <w:szCs w:val="12"/>
            </w:rPr>
          </w:pPr>
          <w:r w:rsidRPr="00715B4A">
            <w:rPr>
              <w:color w:val="808080"/>
              <w:sz w:val="12"/>
              <w:szCs w:val="12"/>
            </w:rPr>
            <w:fldChar w:fldCharType="begin"/>
          </w:r>
          <w:r w:rsidRPr="00715B4A">
            <w:rPr>
              <w:color w:val="808080"/>
              <w:sz w:val="12"/>
              <w:szCs w:val="12"/>
            </w:rPr>
            <w:instrText xml:space="preserve"> DOCPROPERTY  "IMS docname"  \* MERGEFORMAT </w:instrText>
          </w:r>
          <w:r w:rsidRPr="00715B4A">
            <w:rPr>
              <w:color w:val="808080"/>
              <w:sz w:val="12"/>
              <w:szCs w:val="12"/>
            </w:rPr>
            <w:fldChar w:fldCharType="separate"/>
          </w:r>
          <w:proofErr w:type="spellStart"/>
          <w:r w:rsidR="000F7C5B">
            <w:rPr>
              <w:color w:val="808080"/>
              <w:sz w:val="12"/>
              <w:szCs w:val="12"/>
            </w:rPr>
            <w:t>QD_Leitfaden_Signaletik_Neubauten_ LUKS</w:t>
          </w:r>
          <w:proofErr w:type="spellEnd"/>
          <w:r w:rsidR="000F7C5B">
            <w:rPr>
              <w:color w:val="808080"/>
              <w:sz w:val="12"/>
              <w:szCs w:val="12"/>
            </w:rPr>
            <w:t xml:space="preserve">
            </w:t>
          </w:r>
          <w:r w:rsidRPr="00715B4A">
            <w:rPr>
              <w:color w:val="808080"/>
              <w:sz w:val="12"/>
              <w:szCs w:val="12"/>
            </w:rPr>
            <w:fldChar w:fldCharType="end"/>
          </w:r>
        </w:p>
      </w:tc>
      <w:tc>
        <w:tcPr>
          <w:tcW w:w="4535" w:type="dxa"/>
          <w:tcBorders>
            <w:top w:val="single" w:sz="4" w:space="0" w:color="808080"/>
          </w:tcBorders>
          <w:shd w:val="clear" w:color="auto" w:fill="auto"/>
          <w:vAlign w:val="center"/>
        </w:tcPr>
        <w:p w14:paraId="561A20EB" w14:textId="0FD19B38" w:rsidR="005C2B10" w:rsidRPr="00715B4A" w:rsidRDefault="005C2B10" w:rsidP="008B2213">
          <w:pPr>
            <w:rPr>
              <w:color w:val="808080"/>
              <w:sz w:val="12"/>
              <w:szCs w:val="12"/>
            </w:rPr>
          </w:pPr>
          <w:r w:rsidRPr="00715B4A">
            <w:rPr>
              <w:color w:val="808080"/>
              <w:sz w:val="12"/>
              <w:szCs w:val="12"/>
            </w:rPr>
            <w:fldChar w:fldCharType="begin"/>
          </w:r>
          <w:r w:rsidRPr="00715B4A">
            <w:rPr>
              <w:color w:val="808080"/>
              <w:sz w:val="12"/>
              <w:szCs w:val="12"/>
            </w:rPr>
            <w:instrText xml:space="preserve"> DOCPROPERTY  "LUKS processname"  \* MERGEFORMAT </w:instrText>
          </w:r>
          <w:r w:rsidRPr="00715B4A">
            <w:rPr>
              <w:color w:val="808080"/>
              <w:sz w:val="12"/>
              <w:szCs w:val="12"/>
            </w:rPr>
            <w:fldChar w:fldCharType="separate"/>
          </w:r>
          <w:r w:rsidR="000F7C5B">
            <w:rPr>
              <w:color w:val="808080"/>
              <w:sz w:val="12"/>
              <w:szCs w:val="12"/>
            </w:rPr>
            <w:t>Arealbewirtschaftung</w:t>
          </w:r>
          <w:r w:rsidRPr="00715B4A">
            <w:rPr>
              <w:color w:val="808080"/>
              <w:sz w:val="12"/>
              <w:szCs w:val="12"/>
            </w:rPr>
            <w:fldChar w:fldCharType="end"/>
          </w:r>
        </w:p>
      </w:tc>
      <w:tc>
        <w:tcPr>
          <w:tcW w:w="2268" w:type="dxa"/>
          <w:tcBorders>
            <w:top w:val="single" w:sz="4" w:space="0" w:color="808080"/>
          </w:tcBorders>
          <w:shd w:val="clear" w:color="auto" w:fill="auto"/>
          <w:vAlign w:val="center"/>
        </w:tcPr>
        <w:p w14:paraId="436DB209" w14:textId="6266E1CA" w:rsidR="005C2B10" w:rsidRPr="00715B4A" w:rsidRDefault="005C2B10" w:rsidP="008B2213">
          <w:pPr>
            <w:pStyle w:val="Fuzeile"/>
            <w:tabs>
              <w:tab w:val="right" w:pos="9923"/>
            </w:tabs>
            <w:ind w:left="360"/>
            <w:jc w:val="right"/>
            <w:rPr>
              <w:color w:val="808080"/>
              <w:sz w:val="12"/>
              <w:szCs w:val="12"/>
            </w:rPr>
          </w:pPr>
          <w:r>
            <w:rPr>
              <w:rStyle w:val="Seitenzahl"/>
              <w:color w:val="808080"/>
              <w:sz w:val="12"/>
              <w:szCs w:val="12"/>
            </w:rPr>
            <w:fldChar w:fldCharType="begin"/>
          </w:r>
          <w:r>
            <w:rPr>
              <w:rStyle w:val="Seitenzahl"/>
              <w:color w:val="808080"/>
              <w:sz w:val="12"/>
              <w:szCs w:val="12"/>
            </w:rPr>
            <w:instrText xml:space="preserve"> DOCPROPERTY  "LUKS overviewname"  \* MERGEFORMAT </w:instrText>
          </w:r>
          <w:r>
            <w:rPr>
              <w:rStyle w:val="Seitenzahl"/>
              <w:color w:val="808080"/>
              <w:sz w:val="12"/>
              <w:szCs w:val="12"/>
            </w:rPr>
            <w:fldChar w:fldCharType="separate"/>
          </w:r>
          <w:r w:rsidR="000F7C5B">
            <w:rPr>
              <w:rStyle w:val="Seitenzahl"/>
              <w:color w:val="808080"/>
              <w:sz w:val="12"/>
              <w:szCs w:val="12"/>
            </w:rPr>
            <w:t>Technik &amp; Sicherheit</w:t>
          </w:r>
          <w:r>
            <w:rPr>
              <w:rStyle w:val="Seitenzahl"/>
              <w:color w:val="808080"/>
              <w:sz w:val="12"/>
              <w:szCs w:val="12"/>
            </w:rPr>
            <w:fldChar w:fldCharType="end"/>
          </w:r>
        </w:p>
      </w:tc>
    </w:tr>
    <w:tr w:rsidR="005C2B10" w:rsidRPr="00715B4A" w14:paraId="1D258BF8" w14:textId="77777777" w:rsidTr="005C2B10">
      <w:trPr>
        <w:trHeight w:val="198"/>
      </w:trPr>
      <w:tc>
        <w:tcPr>
          <w:tcW w:w="2835" w:type="dxa"/>
          <w:shd w:val="clear" w:color="auto" w:fill="auto"/>
          <w:vAlign w:val="center"/>
        </w:tcPr>
        <w:p w14:paraId="451A1B12" w14:textId="77233E08" w:rsidR="005C2B10" w:rsidRPr="00715B4A" w:rsidRDefault="005C2B10" w:rsidP="008B2213">
          <w:pPr>
            <w:rPr>
              <w:color w:val="808080"/>
              <w:sz w:val="12"/>
              <w:szCs w:val="12"/>
            </w:rPr>
          </w:pPr>
          <w:r>
            <w:rPr>
              <w:color w:val="808080"/>
              <w:sz w:val="12"/>
              <w:szCs w:val="12"/>
            </w:rPr>
            <w:t>Gültig ab</w:t>
          </w:r>
          <w:r w:rsidRPr="00715B4A">
            <w:rPr>
              <w:color w:val="808080"/>
              <w:sz w:val="12"/>
              <w:szCs w:val="12"/>
            </w:rPr>
            <w:t xml:space="preserve">: </w:t>
          </w:r>
          <w:r>
            <w:rPr>
              <w:color w:val="808080"/>
              <w:sz w:val="12"/>
              <w:szCs w:val="12"/>
            </w:rPr>
            <w:fldChar w:fldCharType="begin"/>
          </w:r>
          <w:r>
            <w:rPr>
              <w:color w:val="808080"/>
              <w:sz w:val="12"/>
              <w:szCs w:val="12"/>
            </w:rPr>
            <w:instrText xml:space="preserve"> DOCPROPERTY  "IMS validfrom"  \* MERGEFORMAT </w:instrText>
          </w:r>
          <w:r>
            <w:rPr>
              <w:color w:val="808080"/>
              <w:sz w:val="12"/>
              <w:szCs w:val="12"/>
            </w:rPr>
            <w:fldChar w:fldCharType="separate"/>
          </w:r>
          <w:r w:rsidR="000F7C5B">
            <w:rPr>
              <w:color w:val="808080"/>
              <w:sz w:val="12"/>
              <w:szCs w:val="12"/>
            </w:rPr>
            <w:t>06.01.2023</w:t>
          </w:r>
          <w:r>
            <w:rPr>
              <w:color w:val="808080"/>
              <w:sz w:val="12"/>
              <w:szCs w:val="12"/>
            </w:rPr>
            <w:fldChar w:fldCharType="end"/>
          </w:r>
          <w:r w:rsidRPr="00715B4A">
            <w:rPr>
              <w:color w:val="808080"/>
              <w:sz w:val="12"/>
              <w:szCs w:val="12"/>
            </w:rPr>
            <w:t xml:space="preserve"> </w:t>
          </w:r>
        </w:p>
      </w:tc>
      <w:tc>
        <w:tcPr>
          <w:tcW w:w="4535" w:type="dxa"/>
          <w:shd w:val="clear" w:color="auto" w:fill="auto"/>
          <w:vAlign w:val="center"/>
        </w:tcPr>
        <w:p w14:paraId="158D53E3" w14:textId="58C22102" w:rsidR="005C2B10" w:rsidRPr="00715B4A" w:rsidRDefault="005C2B10" w:rsidP="008B2213">
          <w:pPr>
            <w:pStyle w:val="Fuzeile"/>
            <w:tabs>
              <w:tab w:val="right" w:pos="9923"/>
            </w:tabs>
            <w:rPr>
              <w:rStyle w:val="Seitenzahl"/>
              <w:color w:val="808080"/>
              <w:sz w:val="12"/>
              <w:szCs w:val="12"/>
            </w:rPr>
          </w:pPr>
          <w:r w:rsidRPr="00715B4A">
            <w:rPr>
              <w:color w:val="808080"/>
              <w:sz w:val="12"/>
              <w:szCs w:val="12"/>
            </w:rPr>
            <w:t xml:space="preserve">Freigegeben durch: </w:t>
          </w:r>
          <w:r w:rsidRPr="00715B4A">
            <w:rPr>
              <w:color w:val="808080"/>
              <w:sz w:val="12"/>
              <w:szCs w:val="12"/>
            </w:rPr>
            <w:fldChar w:fldCharType="begin"/>
          </w:r>
          <w:r w:rsidRPr="00715B4A">
            <w:rPr>
              <w:color w:val="808080"/>
              <w:sz w:val="12"/>
              <w:szCs w:val="12"/>
            </w:rPr>
            <w:instrText xml:space="preserve"> DOCPROPERTY  "IMS changeuser"  \* MERGEFORMAT </w:instrText>
          </w:r>
          <w:r w:rsidRPr="00715B4A">
            <w:rPr>
              <w:color w:val="808080"/>
              <w:sz w:val="12"/>
              <w:szCs w:val="12"/>
            </w:rPr>
            <w:fldChar w:fldCharType="separate"/>
          </w:r>
          <w:r w:rsidR="000F7C5B">
            <w:rPr>
              <w:color w:val="808080"/>
              <w:sz w:val="12"/>
              <w:szCs w:val="12"/>
            </w:rPr>
            <w:t>Urs Ruckli</w:t>
          </w:r>
          <w:r w:rsidRPr="00715B4A">
            <w:rPr>
              <w:color w:val="808080"/>
              <w:sz w:val="12"/>
              <w:szCs w:val="12"/>
            </w:rPr>
            <w:fldChar w:fldCharType="end"/>
          </w:r>
        </w:p>
      </w:tc>
      <w:tc>
        <w:tcPr>
          <w:tcW w:w="2268" w:type="dxa"/>
          <w:shd w:val="clear" w:color="auto" w:fill="auto"/>
          <w:vAlign w:val="center"/>
        </w:tcPr>
        <w:p w14:paraId="69D7F6D7" w14:textId="070B042F" w:rsidR="005C2B10" w:rsidRPr="00715B4A" w:rsidRDefault="005C2B10" w:rsidP="008B2213">
          <w:pPr>
            <w:pStyle w:val="Fuzeile"/>
            <w:tabs>
              <w:tab w:val="right" w:pos="9923"/>
            </w:tabs>
            <w:jc w:val="right"/>
            <w:rPr>
              <w:rStyle w:val="Seitenzahl"/>
              <w:color w:val="808080"/>
              <w:sz w:val="12"/>
              <w:szCs w:val="12"/>
            </w:rPr>
          </w:pPr>
          <w:r>
            <w:rPr>
              <w:color w:val="808080"/>
              <w:sz w:val="12"/>
              <w:szCs w:val="12"/>
            </w:rPr>
            <w:t>Autor</w:t>
          </w:r>
          <w:r w:rsidRPr="00715B4A">
            <w:rPr>
              <w:color w:val="808080"/>
              <w:sz w:val="12"/>
              <w:szCs w:val="12"/>
            </w:rPr>
            <w:t xml:space="preserve">: </w:t>
          </w:r>
          <w:r>
            <w:rPr>
              <w:color w:val="808080"/>
              <w:sz w:val="12"/>
              <w:szCs w:val="12"/>
            </w:rPr>
            <w:fldChar w:fldCharType="begin"/>
          </w:r>
          <w:r>
            <w:rPr>
              <w:color w:val="808080"/>
              <w:sz w:val="12"/>
              <w:szCs w:val="12"/>
            </w:rPr>
            <w:instrText xml:space="preserve"> DOCPROPERTY  "IMS meta 1493"  \* MERGEFORMAT </w:instrText>
          </w:r>
          <w:r>
            <w:rPr>
              <w:color w:val="808080"/>
              <w:sz w:val="12"/>
              <w:szCs w:val="12"/>
            </w:rPr>
            <w:fldChar w:fldCharType="separate"/>
          </w:r>
          <w:r w:rsidR="000F7C5B">
            <w:rPr>
              <w:color w:val="808080"/>
              <w:sz w:val="12"/>
              <w:szCs w:val="12"/>
            </w:rPr>
            <w:t>Pius Jenni</w:t>
          </w:r>
          <w:r>
            <w:rPr>
              <w:color w:val="808080"/>
              <w:sz w:val="12"/>
              <w:szCs w:val="12"/>
            </w:rPr>
            <w:fldChar w:fldCharType="end"/>
          </w:r>
          <w:r w:rsidRPr="00715B4A">
            <w:rPr>
              <w:color w:val="808080"/>
              <w:sz w:val="12"/>
              <w:szCs w:val="12"/>
            </w:rPr>
            <w:t xml:space="preserve"> </w:t>
          </w:r>
        </w:p>
      </w:tc>
    </w:tr>
    <w:tr w:rsidR="005C2B10" w:rsidRPr="00715B4A" w14:paraId="5229B546" w14:textId="77777777" w:rsidTr="005C2B10">
      <w:trPr>
        <w:trHeight w:val="198"/>
      </w:trPr>
      <w:tc>
        <w:tcPr>
          <w:tcW w:w="2835" w:type="dxa"/>
          <w:shd w:val="clear" w:color="auto" w:fill="auto"/>
          <w:vAlign w:val="center"/>
        </w:tcPr>
        <w:p w14:paraId="44777838" w14:textId="05AEB64E" w:rsidR="005C2B10" w:rsidRPr="00715B4A" w:rsidRDefault="005C2B10" w:rsidP="008B2213">
          <w:pPr>
            <w:rPr>
              <w:color w:val="808080"/>
              <w:sz w:val="12"/>
              <w:szCs w:val="12"/>
            </w:rPr>
          </w:pPr>
          <w:proofErr w:type="spellStart"/>
          <w:r w:rsidRPr="00715B4A">
            <w:rPr>
              <w:color w:val="808080"/>
              <w:sz w:val="12"/>
              <w:szCs w:val="12"/>
            </w:rPr>
            <w:t>Dok-Nr</w:t>
          </w:r>
          <w:proofErr w:type="spellEnd"/>
          <w:r w:rsidRPr="00715B4A">
            <w:rPr>
              <w:color w:val="808080"/>
              <w:sz w:val="12"/>
              <w:szCs w:val="12"/>
            </w:rPr>
            <w:t xml:space="preserve">: </w:t>
          </w:r>
          <w:r w:rsidRPr="00715B4A">
            <w:rPr>
              <w:color w:val="808080"/>
              <w:sz w:val="12"/>
              <w:szCs w:val="12"/>
            </w:rPr>
            <w:fldChar w:fldCharType="begin"/>
          </w:r>
          <w:r w:rsidRPr="00715B4A">
            <w:rPr>
              <w:color w:val="808080"/>
              <w:sz w:val="12"/>
              <w:szCs w:val="12"/>
            </w:rPr>
            <w:instrText xml:space="preserve"> DOCPROPERTY  "IMS docId"  \* MERGEFORMAT </w:instrText>
          </w:r>
          <w:r w:rsidRPr="00715B4A">
            <w:rPr>
              <w:color w:val="808080"/>
              <w:sz w:val="12"/>
              <w:szCs w:val="12"/>
            </w:rPr>
            <w:fldChar w:fldCharType="separate"/>
          </w:r>
          <w:r w:rsidR="000F7C5B">
            <w:rPr>
              <w:color w:val="808080"/>
              <w:sz w:val="12"/>
              <w:szCs w:val="12"/>
            </w:rPr>
            <w:t>Q 15142</w:t>
          </w:r>
          <w:r w:rsidRPr="00715B4A">
            <w:rPr>
              <w:color w:val="808080"/>
              <w:sz w:val="12"/>
              <w:szCs w:val="12"/>
            </w:rPr>
            <w:fldChar w:fldCharType="end"/>
          </w:r>
        </w:p>
      </w:tc>
      <w:tc>
        <w:tcPr>
          <w:tcW w:w="4535" w:type="dxa"/>
          <w:shd w:val="clear" w:color="auto" w:fill="auto"/>
          <w:vAlign w:val="center"/>
        </w:tcPr>
        <w:p w14:paraId="364BCEFE" w14:textId="4B735AB2" w:rsidR="005C2B10" w:rsidRPr="00715B4A" w:rsidRDefault="005C2B10" w:rsidP="008B2213">
          <w:pPr>
            <w:rPr>
              <w:color w:val="808080"/>
              <w:sz w:val="12"/>
              <w:szCs w:val="12"/>
            </w:rPr>
          </w:pPr>
          <w:r w:rsidRPr="00715B4A">
            <w:rPr>
              <w:color w:val="808080"/>
              <w:sz w:val="12"/>
              <w:szCs w:val="12"/>
            </w:rPr>
            <w:t xml:space="preserve">Änderungen: </w:t>
          </w:r>
          <w:r w:rsidRPr="00715B4A">
            <w:rPr>
              <w:color w:val="808080"/>
              <w:sz w:val="12"/>
              <w:szCs w:val="12"/>
            </w:rPr>
            <w:fldChar w:fldCharType="begin"/>
          </w:r>
          <w:r w:rsidRPr="00715B4A">
            <w:rPr>
              <w:color w:val="808080"/>
              <w:sz w:val="12"/>
              <w:szCs w:val="12"/>
            </w:rPr>
            <w:instrText xml:space="preserve"> DOCPROPERTY  "IMS change"  \* MERGEFORMAT </w:instrText>
          </w:r>
          <w:r w:rsidRPr="00715B4A">
            <w:rPr>
              <w:color w:val="808080"/>
              <w:sz w:val="12"/>
              <w:szCs w:val="12"/>
            </w:rPr>
            <w:fldChar w:fldCharType="separate"/>
          </w:r>
          <w:r w:rsidR="000F7C5B">
            <w:rPr>
              <w:color w:val="808080"/>
              <w:sz w:val="12"/>
              <w:szCs w:val="12"/>
            </w:rPr>
            <w:t>-</w:t>
          </w:r>
          <w:r w:rsidRPr="00715B4A">
            <w:rPr>
              <w:color w:val="808080"/>
              <w:sz w:val="12"/>
              <w:szCs w:val="12"/>
            </w:rPr>
            <w:fldChar w:fldCharType="end"/>
          </w:r>
        </w:p>
      </w:tc>
      <w:tc>
        <w:tcPr>
          <w:tcW w:w="2268" w:type="dxa"/>
          <w:shd w:val="clear" w:color="auto" w:fill="auto"/>
          <w:vAlign w:val="center"/>
        </w:tcPr>
        <w:p w14:paraId="1550A72A" w14:textId="41BC93EE" w:rsidR="005C2B10" w:rsidRPr="00276169" w:rsidRDefault="005C2B10" w:rsidP="008B2213">
          <w:pPr>
            <w:pStyle w:val="Fuzeile"/>
            <w:tabs>
              <w:tab w:val="right" w:pos="9923"/>
            </w:tabs>
            <w:ind w:left="360"/>
            <w:jc w:val="right"/>
            <w:rPr>
              <w:rStyle w:val="Seitenzahl"/>
              <w:b/>
              <w:color w:val="808080"/>
              <w:sz w:val="12"/>
              <w:szCs w:val="12"/>
            </w:rPr>
          </w:pPr>
          <w:r w:rsidRPr="00276169">
            <w:rPr>
              <w:rStyle w:val="Seitenzahl"/>
              <w:color w:val="808080"/>
              <w:sz w:val="12"/>
              <w:szCs w:val="12"/>
            </w:rPr>
            <w:t xml:space="preserve">Seite </w:t>
          </w:r>
          <w:r w:rsidRPr="00276169">
            <w:rPr>
              <w:rStyle w:val="Seitenzahl"/>
              <w:b/>
              <w:color w:val="808080"/>
              <w:sz w:val="12"/>
              <w:szCs w:val="12"/>
            </w:rPr>
            <w:fldChar w:fldCharType="begin"/>
          </w:r>
          <w:r w:rsidRPr="00276169">
            <w:rPr>
              <w:rStyle w:val="Seitenzahl"/>
              <w:color w:val="808080"/>
              <w:sz w:val="12"/>
              <w:szCs w:val="12"/>
            </w:rPr>
            <w:instrText xml:space="preserve"> PAGE </w:instrText>
          </w:r>
          <w:r w:rsidRPr="00276169">
            <w:rPr>
              <w:rStyle w:val="Seitenzahl"/>
              <w:b/>
              <w:color w:val="808080"/>
              <w:sz w:val="12"/>
              <w:szCs w:val="12"/>
            </w:rPr>
            <w:fldChar w:fldCharType="separate"/>
          </w:r>
          <w:r w:rsidR="00120262">
            <w:rPr>
              <w:rStyle w:val="Seitenzahl"/>
              <w:noProof/>
              <w:color w:val="808080"/>
              <w:sz w:val="12"/>
              <w:szCs w:val="12"/>
            </w:rPr>
            <w:t>1</w:t>
          </w:r>
          <w:r w:rsidRPr="00276169">
            <w:rPr>
              <w:rStyle w:val="Seitenzahl"/>
              <w:b/>
              <w:color w:val="808080"/>
              <w:sz w:val="12"/>
              <w:szCs w:val="12"/>
            </w:rPr>
            <w:fldChar w:fldCharType="end"/>
          </w:r>
          <w:r w:rsidRPr="00276169">
            <w:rPr>
              <w:rStyle w:val="Seitenzahl"/>
              <w:color w:val="808080"/>
              <w:sz w:val="12"/>
              <w:szCs w:val="12"/>
            </w:rPr>
            <w:t>/</w:t>
          </w:r>
          <w:r w:rsidRPr="00276169">
            <w:rPr>
              <w:rStyle w:val="Seitenzahl"/>
              <w:b/>
              <w:color w:val="808080"/>
              <w:sz w:val="12"/>
              <w:szCs w:val="12"/>
            </w:rPr>
            <w:fldChar w:fldCharType="begin"/>
          </w:r>
          <w:r w:rsidRPr="00276169">
            <w:rPr>
              <w:rStyle w:val="Seitenzahl"/>
              <w:color w:val="808080"/>
              <w:sz w:val="12"/>
              <w:szCs w:val="12"/>
            </w:rPr>
            <w:instrText xml:space="preserve"> NUMPAGES </w:instrText>
          </w:r>
          <w:r w:rsidRPr="00276169">
            <w:rPr>
              <w:rStyle w:val="Seitenzahl"/>
              <w:b/>
              <w:color w:val="808080"/>
              <w:sz w:val="12"/>
              <w:szCs w:val="12"/>
            </w:rPr>
            <w:fldChar w:fldCharType="separate"/>
          </w:r>
          <w:r w:rsidR="00120262">
            <w:rPr>
              <w:rStyle w:val="Seitenzahl"/>
              <w:noProof/>
              <w:color w:val="808080"/>
              <w:sz w:val="12"/>
              <w:szCs w:val="12"/>
            </w:rPr>
            <w:t>10</w:t>
          </w:r>
          <w:r w:rsidRPr="00276169">
            <w:rPr>
              <w:rStyle w:val="Seitenzahl"/>
              <w:b/>
              <w:color w:val="808080"/>
              <w:sz w:val="12"/>
              <w:szCs w:val="12"/>
            </w:rPr>
            <w:fldChar w:fldCharType="end"/>
          </w:r>
        </w:p>
      </w:tc>
    </w:tr>
  </w:tbl>
  <w:p w14:paraId="24D9AAA7" w14:textId="77777777" w:rsidR="005C2B10" w:rsidRPr="008B2213" w:rsidRDefault="005C2B10" w:rsidP="008B221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2359A6" w14:textId="77777777" w:rsidR="00AD03BF" w:rsidRDefault="00AD03BF">
      <w:r>
        <w:separator/>
      </w:r>
    </w:p>
  </w:footnote>
  <w:footnote w:type="continuationSeparator" w:id="0">
    <w:p w14:paraId="35CCCE1A" w14:textId="77777777" w:rsidR="00AD03BF" w:rsidRDefault="00AD03BF">
      <w:r>
        <w:continuationSeparator/>
      </w:r>
    </w:p>
  </w:footnote>
  <w:footnote w:type="continuationNotice" w:id="1">
    <w:p w14:paraId="0EE6D4A7" w14:textId="77777777" w:rsidR="00AD03BF" w:rsidRDefault="00AD03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B4A52" w14:textId="77777777" w:rsidR="005C2B10" w:rsidRDefault="005C2B10">
    <w:pPr>
      <w:pStyle w:val="Kopfzeile"/>
    </w:pPr>
  </w:p>
  <w:p w14:paraId="266EE5B6" w14:textId="77777777" w:rsidR="005C2B10" w:rsidRDefault="005C2B10">
    <w:pPr>
      <w:pStyle w:val="Kopfzeile"/>
    </w:pPr>
  </w:p>
</w:hdr>
</file>

<file path=word/intelligence2.xml><?xml version="1.0" encoding="utf-8"?>
<int2:intelligence xmlns:int2="http://schemas.microsoft.com/office/intelligence/2020/intelligence" xmlns:oel="http://schemas.microsoft.com/office/2019/extlst">
  <int2:observations>
    <int2:textHash int2:hashCode="3anzVnXSzDZEc3" int2:id="8B8bcvB6">
      <int2:state int2:value="Rejected" int2:type="LegacyProofing"/>
    </int2:textHash>
    <int2:textHash int2:hashCode="n6iny10irdWvVm" int2:id="EGfS4JJV">
      <int2:state int2:value="Rejected" int2:type="LegacyProofing"/>
    </int2:textHash>
    <int2:textHash int2:hashCode="Hivgbf3PX5D2qf" int2:id="LNQV1oKV">
      <int2:state int2:value="Rejected" int2:type="LegacyProofing"/>
    </int2:textHash>
    <int2:textHash int2:hashCode="d36grj/dnscFQG" int2:id="oEepOAgq">
      <int2:state int2:value="Rejected" int2:type="LegacyProofing"/>
    </int2:textHash>
    <int2:bookmark int2:bookmarkName="_Int_Ocl1Tp8a" int2:invalidationBookmarkName="" int2:hashCode="QMZOy623Brbj4U" int2:id="FUn00dHQ">
      <int2:state int2:value="Rejected" int2:type="LegacyProofing"/>
    </int2:bookmark>
  </int2:observations>
  <int2:intelligenceSettings>
    <int2:extLst>
      <oel:ext uri="74B372B9-2EFF-4315-9A3F-32BA87CA82B1">
        <int2:goals int2:version="1" int2:formality="2"/>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B596D160"/>
    <w:lvl w:ilvl="0">
      <w:start w:val="1"/>
      <w:numFmt w:val="bullet"/>
      <w:pStyle w:val="Aufzhlungszeichen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CDBAEC72"/>
    <w:lvl w:ilvl="0">
      <w:start w:val="1"/>
      <w:numFmt w:val="bullet"/>
      <w:pStyle w:val="Aufzhlungszeichen"/>
      <w:lvlText w:val=""/>
      <w:lvlJc w:val="left"/>
      <w:pPr>
        <w:tabs>
          <w:tab w:val="num" w:pos="360"/>
        </w:tabs>
        <w:ind w:left="360" w:hanging="360"/>
      </w:pPr>
      <w:rPr>
        <w:rFonts w:ascii="Symbol" w:hAnsi="Symbol" w:hint="default"/>
      </w:rPr>
    </w:lvl>
  </w:abstractNum>
  <w:abstractNum w:abstractNumId="2" w15:restartNumberingAfterBreak="0">
    <w:nsid w:val="01B4178B"/>
    <w:multiLevelType w:val="hybridMultilevel"/>
    <w:tmpl w:val="DEC27C4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0517A842"/>
    <w:multiLevelType w:val="multilevel"/>
    <w:tmpl w:val="27065982"/>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78E3BB"/>
    <w:multiLevelType w:val="hybridMultilevel"/>
    <w:tmpl w:val="201C3768"/>
    <w:lvl w:ilvl="0" w:tplc="01FA5500">
      <w:start w:val="1"/>
      <w:numFmt w:val="bullet"/>
      <w:lvlText w:val="-"/>
      <w:lvlJc w:val="left"/>
      <w:pPr>
        <w:ind w:left="720" w:hanging="360"/>
      </w:pPr>
      <w:rPr>
        <w:rFonts w:ascii="Calibri" w:hAnsi="Calibri" w:hint="default"/>
      </w:rPr>
    </w:lvl>
    <w:lvl w:ilvl="1" w:tplc="76A2A97E">
      <w:start w:val="1"/>
      <w:numFmt w:val="bullet"/>
      <w:lvlText w:val="o"/>
      <w:lvlJc w:val="left"/>
      <w:pPr>
        <w:ind w:left="1440" w:hanging="360"/>
      </w:pPr>
      <w:rPr>
        <w:rFonts w:ascii="Courier New" w:hAnsi="Courier New" w:hint="default"/>
      </w:rPr>
    </w:lvl>
    <w:lvl w:ilvl="2" w:tplc="C37857CE">
      <w:start w:val="1"/>
      <w:numFmt w:val="bullet"/>
      <w:lvlText w:val=""/>
      <w:lvlJc w:val="left"/>
      <w:pPr>
        <w:ind w:left="2160" w:hanging="360"/>
      </w:pPr>
      <w:rPr>
        <w:rFonts w:ascii="Wingdings" w:hAnsi="Wingdings" w:hint="default"/>
      </w:rPr>
    </w:lvl>
    <w:lvl w:ilvl="3" w:tplc="DF148E94">
      <w:start w:val="1"/>
      <w:numFmt w:val="bullet"/>
      <w:lvlText w:val=""/>
      <w:lvlJc w:val="left"/>
      <w:pPr>
        <w:ind w:left="2880" w:hanging="360"/>
      </w:pPr>
      <w:rPr>
        <w:rFonts w:ascii="Symbol" w:hAnsi="Symbol" w:hint="default"/>
      </w:rPr>
    </w:lvl>
    <w:lvl w:ilvl="4" w:tplc="2B2CB1CA">
      <w:start w:val="1"/>
      <w:numFmt w:val="bullet"/>
      <w:lvlText w:val="o"/>
      <w:lvlJc w:val="left"/>
      <w:pPr>
        <w:ind w:left="3600" w:hanging="360"/>
      </w:pPr>
      <w:rPr>
        <w:rFonts w:ascii="Courier New" w:hAnsi="Courier New" w:hint="default"/>
      </w:rPr>
    </w:lvl>
    <w:lvl w:ilvl="5" w:tplc="403A4532">
      <w:start w:val="1"/>
      <w:numFmt w:val="bullet"/>
      <w:lvlText w:val=""/>
      <w:lvlJc w:val="left"/>
      <w:pPr>
        <w:ind w:left="4320" w:hanging="360"/>
      </w:pPr>
      <w:rPr>
        <w:rFonts w:ascii="Wingdings" w:hAnsi="Wingdings" w:hint="default"/>
      </w:rPr>
    </w:lvl>
    <w:lvl w:ilvl="6" w:tplc="F3D836DC">
      <w:start w:val="1"/>
      <w:numFmt w:val="bullet"/>
      <w:lvlText w:val=""/>
      <w:lvlJc w:val="left"/>
      <w:pPr>
        <w:ind w:left="5040" w:hanging="360"/>
      </w:pPr>
      <w:rPr>
        <w:rFonts w:ascii="Symbol" w:hAnsi="Symbol" w:hint="default"/>
      </w:rPr>
    </w:lvl>
    <w:lvl w:ilvl="7" w:tplc="13002788">
      <w:start w:val="1"/>
      <w:numFmt w:val="bullet"/>
      <w:lvlText w:val="o"/>
      <w:lvlJc w:val="left"/>
      <w:pPr>
        <w:ind w:left="5760" w:hanging="360"/>
      </w:pPr>
      <w:rPr>
        <w:rFonts w:ascii="Courier New" w:hAnsi="Courier New" w:hint="default"/>
      </w:rPr>
    </w:lvl>
    <w:lvl w:ilvl="8" w:tplc="D2ACA060">
      <w:start w:val="1"/>
      <w:numFmt w:val="bullet"/>
      <w:lvlText w:val=""/>
      <w:lvlJc w:val="left"/>
      <w:pPr>
        <w:ind w:left="6480" w:hanging="360"/>
      </w:pPr>
      <w:rPr>
        <w:rFonts w:ascii="Wingdings" w:hAnsi="Wingdings" w:hint="default"/>
      </w:rPr>
    </w:lvl>
  </w:abstractNum>
  <w:abstractNum w:abstractNumId="5" w15:restartNumberingAfterBreak="0">
    <w:nsid w:val="11152A8E"/>
    <w:multiLevelType w:val="multilevel"/>
    <w:tmpl w:val="F5A09D2C"/>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3AD7DC8"/>
    <w:multiLevelType w:val="hybridMultilevel"/>
    <w:tmpl w:val="024A4342"/>
    <w:lvl w:ilvl="0" w:tplc="D12E4EF8">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49B3011"/>
    <w:multiLevelType w:val="hybridMultilevel"/>
    <w:tmpl w:val="8230C94E"/>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8" w15:restartNumberingAfterBreak="0">
    <w:nsid w:val="14F5D6CD"/>
    <w:multiLevelType w:val="hybridMultilevel"/>
    <w:tmpl w:val="59A464B8"/>
    <w:lvl w:ilvl="0" w:tplc="49FA7904">
      <w:start w:val="1"/>
      <w:numFmt w:val="bullet"/>
      <w:lvlText w:val="-"/>
      <w:lvlJc w:val="left"/>
      <w:pPr>
        <w:ind w:left="720" w:hanging="360"/>
      </w:pPr>
      <w:rPr>
        <w:rFonts w:ascii="Calibri" w:hAnsi="Calibri" w:hint="default"/>
      </w:rPr>
    </w:lvl>
    <w:lvl w:ilvl="1" w:tplc="2E280206">
      <w:start w:val="1"/>
      <w:numFmt w:val="bullet"/>
      <w:lvlText w:val="o"/>
      <w:lvlJc w:val="left"/>
      <w:pPr>
        <w:ind w:left="1440" w:hanging="360"/>
      </w:pPr>
      <w:rPr>
        <w:rFonts w:ascii="Courier New" w:hAnsi="Courier New" w:hint="default"/>
      </w:rPr>
    </w:lvl>
    <w:lvl w:ilvl="2" w:tplc="0116FD62">
      <w:start w:val="1"/>
      <w:numFmt w:val="bullet"/>
      <w:lvlText w:val=""/>
      <w:lvlJc w:val="left"/>
      <w:pPr>
        <w:ind w:left="2160" w:hanging="360"/>
      </w:pPr>
      <w:rPr>
        <w:rFonts w:ascii="Wingdings" w:hAnsi="Wingdings" w:hint="default"/>
      </w:rPr>
    </w:lvl>
    <w:lvl w:ilvl="3" w:tplc="515A78C6">
      <w:start w:val="1"/>
      <w:numFmt w:val="bullet"/>
      <w:lvlText w:val=""/>
      <w:lvlJc w:val="left"/>
      <w:pPr>
        <w:ind w:left="2880" w:hanging="360"/>
      </w:pPr>
      <w:rPr>
        <w:rFonts w:ascii="Symbol" w:hAnsi="Symbol" w:hint="default"/>
      </w:rPr>
    </w:lvl>
    <w:lvl w:ilvl="4" w:tplc="DB04EA34">
      <w:start w:val="1"/>
      <w:numFmt w:val="bullet"/>
      <w:lvlText w:val="o"/>
      <w:lvlJc w:val="left"/>
      <w:pPr>
        <w:ind w:left="3600" w:hanging="360"/>
      </w:pPr>
      <w:rPr>
        <w:rFonts w:ascii="Courier New" w:hAnsi="Courier New" w:hint="default"/>
      </w:rPr>
    </w:lvl>
    <w:lvl w:ilvl="5" w:tplc="69D450B6">
      <w:start w:val="1"/>
      <w:numFmt w:val="bullet"/>
      <w:lvlText w:val=""/>
      <w:lvlJc w:val="left"/>
      <w:pPr>
        <w:ind w:left="4320" w:hanging="360"/>
      </w:pPr>
      <w:rPr>
        <w:rFonts w:ascii="Wingdings" w:hAnsi="Wingdings" w:hint="default"/>
      </w:rPr>
    </w:lvl>
    <w:lvl w:ilvl="6" w:tplc="EB9EA460">
      <w:start w:val="1"/>
      <w:numFmt w:val="bullet"/>
      <w:lvlText w:val=""/>
      <w:lvlJc w:val="left"/>
      <w:pPr>
        <w:ind w:left="5040" w:hanging="360"/>
      </w:pPr>
      <w:rPr>
        <w:rFonts w:ascii="Symbol" w:hAnsi="Symbol" w:hint="default"/>
      </w:rPr>
    </w:lvl>
    <w:lvl w:ilvl="7" w:tplc="98EE71F6">
      <w:start w:val="1"/>
      <w:numFmt w:val="bullet"/>
      <w:lvlText w:val="o"/>
      <w:lvlJc w:val="left"/>
      <w:pPr>
        <w:ind w:left="5760" w:hanging="360"/>
      </w:pPr>
      <w:rPr>
        <w:rFonts w:ascii="Courier New" w:hAnsi="Courier New" w:hint="default"/>
      </w:rPr>
    </w:lvl>
    <w:lvl w:ilvl="8" w:tplc="4A8C378A">
      <w:start w:val="1"/>
      <w:numFmt w:val="bullet"/>
      <w:lvlText w:val=""/>
      <w:lvlJc w:val="left"/>
      <w:pPr>
        <w:ind w:left="6480" w:hanging="360"/>
      </w:pPr>
      <w:rPr>
        <w:rFonts w:ascii="Wingdings" w:hAnsi="Wingdings" w:hint="default"/>
      </w:rPr>
    </w:lvl>
  </w:abstractNum>
  <w:abstractNum w:abstractNumId="9" w15:restartNumberingAfterBreak="0">
    <w:nsid w:val="16B378C7"/>
    <w:multiLevelType w:val="hybridMultilevel"/>
    <w:tmpl w:val="959E66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75718D8"/>
    <w:multiLevelType w:val="multilevel"/>
    <w:tmpl w:val="8EC0F452"/>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255"/>
        </w:tabs>
        <w:ind w:left="5255" w:hanging="576"/>
      </w:pPr>
      <w:rPr>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1" w15:restartNumberingAfterBreak="0">
    <w:nsid w:val="1A183283"/>
    <w:multiLevelType w:val="hybridMultilevel"/>
    <w:tmpl w:val="2870AC6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1A214AEF"/>
    <w:multiLevelType w:val="multilevel"/>
    <w:tmpl w:val="7E669A6C"/>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B9A2777"/>
    <w:multiLevelType w:val="hybridMultilevel"/>
    <w:tmpl w:val="54245B1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4" w15:restartNumberingAfterBreak="0">
    <w:nsid w:val="1C0522F8"/>
    <w:multiLevelType w:val="hybridMultilevel"/>
    <w:tmpl w:val="947824C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1D2E2D48"/>
    <w:multiLevelType w:val="hybridMultilevel"/>
    <w:tmpl w:val="C59EB874"/>
    <w:lvl w:ilvl="0" w:tplc="0407000F">
      <w:start w:val="1"/>
      <w:numFmt w:val="decimal"/>
      <w:lvlText w:val="%1."/>
      <w:lvlJc w:val="left"/>
      <w:pPr>
        <w:ind w:left="1230" w:hanging="360"/>
      </w:pPr>
    </w:lvl>
    <w:lvl w:ilvl="1" w:tplc="04070019">
      <w:start w:val="1"/>
      <w:numFmt w:val="lowerLetter"/>
      <w:lvlText w:val="%2."/>
      <w:lvlJc w:val="left"/>
      <w:pPr>
        <w:ind w:left="1950" w:hanging="360"/>
      </w:pPr>
    </w:lvl>
    <w:lvl w:ilvl="2" w:tplc="0407001B">
      <w:start w:val="1"/>
      <w:numFmt w:val="lowerRoman"/>
      <w:lvlText w:val="%3."/>
      <w:lvlJc w:val="right"/>
      <w:pPr>
        <w:ind w:left="2670" w:hanging="180"/>
      </w:pPr>
    </w:lvl>
    <w:lvl w:ilvl="3" w:tplc="0407000F" w:tentative="1">
      <w:start w:val="1"/>
      <w:numFmt w:val="decimal"/>
      <w:lvlText w:val="%4."/>
      <w:lvlJc w:val="left"/>
      <w:pPr>
        <w:ind w:left="3390" w:hanging="360"/>
      </w:pPr>
    </w:lvl>
    <w:lvl w:ilvl="4" w:tplc="04070019" w:tentative="1">
      <w:start w:val="1"/>
      <w:numFmt w:val="lowerLetter"/>
      <w:lvlText w:val="%5."/>
      <w:lvlJc w:val="left"/>
      <w:pPr>
        <w:ind w:left="4110" w:hanging="360"/>
      </w:pPr>
    </w:lvl>
    <w:lvl w:ilvl="5" w:tplc="0407001B" w:tentative="1">
      <w:start w:val="1"/>
      <w:numFmt w:val="lowerRoman"/>
      <w:lvlText w:val="%6."/>
      <w:lvlJc w:val="right"/>
      <w:pPr>
        <w:ind w:left="4830" w:hanging="180"/>
      </w:pPr>
    </w:lvl>
    <w:lvl w:ilvl="6" w:tplc="0407000F" w:tentative="1">
      <w:start w:val="1"/>
      <w:numFmt w:val="decimal"/>
      <w:lvlText w:val="%7."/>
      <w:lvlJc w:val="left"/>
      <w:pPr>
        <w:ind w:left="5550" w:hanging="360"/>
      </w:pPr>
    </w:lvl>
    <w:lvl w:ilvl="7" w:tplc="04070019" w:tentative="1">
      <w:start w:val="1"/>
      <w:numFmt w:val="lowerLetter"/>
      <w:lvlText w:val="%8."/>
      <w:lvlJc w:val="left"/>
      <w:pPr>
        <w:ind w:left="6270" w:hanging="360"/>
      </w:pPr>
    </w:lvl>
    <w:lvl w:ilvl="8" w:tplc="0407001B" w:tentative="1">
      <w:start w:val="1"/>
      <w:numFmt w:val="lowerRoman"/>
      <w:lvlText w:val="%9."/>
      <w:lvlJc w:val="right"/>
      <w:pPr>
        <w:ind w:left="6990" w:hanging="180"/>
      </w:pPr>
    </w:lvl>
  </w:abstractNum>
  <w:abstractNum w:abstractNumId="16" w15:restartNumberingAfterBreak="0">
    <w:nsid w:val="21E8C974"/>
    <w:multiLevelType w:val="multilevel"/>
    <w:tmpl w:val="16365280"/>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3065CA5"/>
    <w:multiLevelType w:val="hybridMultilevel"/>
    <w:tmpl w:val="D438EDCE"/>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27871223"/>
    <w:multiLevelType w:val="hybridMultilevel"/>
    <w:tmpl w:val="1A6C0F62"/>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9" w15:restartNumberingAfterBreak="0">
    <w:nsid w:val="29541AE4"/>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9A5E8BA"/>
    <w:multiLevelType w:val="multilevel"/>
    <w:tmpl w:val="612C4CE8"/>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B1614D0"/>
    <w:multiLevelType w:val="hybridMultilevel"/>
    <w:tmpl w:val="55B0BDF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2B936A68"/>
    <w:multiLevelType w:val="hybridMultilevel"/>
    <w:tmpl w:val="CB10B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BCA29A3"/>
    <w:multiLevelType w:val="hybridMultilevel"/>
    <w:tmpl w:val="2D162FA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2BFA4B86"/>
    <w:multiLevelType w:val="multilevel"/>
    <w:tmpl w:val="B90E04DA"/>
    <w:styleLink w:val="FormatvorlageAufgezhlt"/>
    <w:lvl w:ilvl="0">
      <w:start w:val="1"/>
      <w:numFmt w:val="bullet"/>
      <w:lvlText w:val=""/>
      <w:lvlJc w:val="left"/>
      <w:pPr>
        <w:tabs>
          <w:tab w:val="num" w:pos="720"/>
        </w:tabs>
        <w:ind w:left="1068" w:hanging="1068"/>
      </w:pPr>
      <w:rPr>
        <w:rFonts w:ascii="Wingdings" w:hAnsi="Wingdings"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FD079D6"/>
    <w:multiLevelType w:val="hybridMultilevel"/>
    <w:tmpl w:val="E556AE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FEBBA4D"/>
    <w:multiLevelType w:val="hybridMultilevel"/>
    <w:tmpl w:val="FFFFFFFF"/>
    <w:lvl w:ilvl="0" w:tplc="45DA29E6">
      <w:start w:val="1"/>
      <w:numFmt w:val="bullet"/>
      <w:lvlText w:val=""/>
      <w:lvlJc w:val="left"/>
      <w:pPr>
        <w:ind w:left="720" w:hanging="360"/>
      </w:pPr>
      <w:rPr>
        <w:rFonts w:ascii="Symbol" w:hAnsi="Symbol" w:hint="default"/>
      </w:rPr>
    </w:lvl>
    <w:lvl w:ilvl="1" w:tplc="A4584B1A">
      <w:start w:val="1"/>
      <w:numFmt w:val="bullet"/>
      <w:lvlText w:val="o"/>
      <w:lvlJc w:val="left"/>
      <w:pPr>
        <w:ind w:left="1440" w:hanging="360"/>
      </w:pPr>
      <w:rPr>
        <w:rFonts w:ascii="Courier New" w:hAnsi="Courier New" w:hint="default"/>
      </w:rPr>
    </w:lvl>
    <w:lvl w:ilvl="2" w:tplc="81CAB50C">
      <w:start w:val="1"/>
      <w:numFmt w:val="bullet"/>
      <w:lvlText w:val=""/>
      <w:lvlJc w:val="left"/>
      <w:pPr>
        <w:ind w:left="2160" w:hanging="360"/>
      </w:pPr>
      <w:rPr>
        <w:rFonts w:ascii="Wingdings" w:hAnsi="Wingdings" w:hint="default"/>
      </w:rPr>
    </w:lvl>
    <w:lvl w:ilvl="3" w:tplc="0EBA57F2">
      <w:start w:val="1"/>
      <w:numFmt w:val="bullet"/>
      <w:lvlText w:val=""/>
      <w:lvlJc w:val="left"/>
      <w:pPr>
        <w:ind w:left="2880" w:hanging="360"/>
      </w:pPr>
      <w:rPr>
        <w:rFonts w:ascii="Symbol" w:hAnsi="Symbol" w:hint="default"/>
      </w:rPr>
    </w:lvl>
    <w:lvl w:ilvl="4" w:tplc="75222E36">
      <w:start w:val="1"/>
      <w:numFmt w:val="bullet"/>
      <w:lvlText w:val="o"/>
      <w:lvlJc w:val="left"/>
      <w:pPr>
        <w:ind w:left="3600" w:hanging="360"/>
      </w:pPr>
      <w:rPr>
        <w:rFonts w:ascii="Courier New" w:hAnsi="Courier New" w:hint="default"/>
      </w:rPr>
    </w:lvl>
    <w:lvl w:ilvl="5" w:tplc="11FAFC0C">
      <w:start w:val="1"/>
      <w:numFmt w:val="bullet"/>
      <w:lvlText w:val=""/>
      <w:lvlJc w:val="left"/>
      <w:pPr>
        <w:ind w:left="4320" w:hanging="360"/>
      </w:pPr>
      <w:rPr>
        <w:rFonts w:ascii="Wingdings" w:hAnsi="Wingdings" w:hint="default"/>
      </w:rPr>
    </w:lvl>
    <w:lvl w:ilvl="6" w:tplc="F08CE7E0">
      <w:start w:val="1"/>
      <w:numFmt w:val="bullet"/>
      <w:lvlText w:val=""/>
      <w:lvlJc w:val="left"/>
      <w:pPr>
        <w:ind w:left="5040" w:hanging="360"/>
      </w:pPr>
      <w:rPr>
        <w:rFonts w:ascii="Symbol" w:hAnsi="Symbol" w:hint="default"/>
      </w:rPr>
    </w:lvl>
    <w:lvl w:ilvl="7" w:tplc="3F08AAFC">
      <w:start w:val="1"/>
      <w:numFmt w:val="bullet"/>
      <w:lvlText w:val="o"/>
      <w:lvlJc w:val="left"/>
      <w:pPr>
        <w:ind w:left="5760" w:hanging="360"/>
      </w:pPr>
      <w:rPr>
        <w:rFonts w:ascii="Courier New" w:hAnsi="Courier New" w:hint="default"/>
      </w:rPr>
    </w:lvl>
    <w:lvl w:ilvl="8" w:tplc="35FECF24">
      <w:start w:val="1"/>
      <w:numFmt w:val="bullet"/>
      <w:lvlText w:val=""/>
      <w:lvlJc w:val="left"/>
      <w:pPr>
        <w:ind w:left="6480" w:hanging="360"/>
      </w:pPr>
      <w:rPr>
        <w:rFonts w:ascii="Wingdings" w:hAnsi="Wingdings" w:hint="default"/>
      </w:rPr>
    </w:lvl>
  </w:abstractNum>
  <w:abstractNum w:abstractNumId="27" w15:restartNumberingAfterBreak="0">
    <w:nsid w:val="31DA26F2"/>
    <w:multiLevelType w:val="multilevel"/>
    <w:tmpl w:val="1236E9EE"/>
    <w:lvl w:ilvl="0">
      <w:start w:val="1"/>
      <w:numFmt w:val="decimal"/>
      <w:lvlText w:val="%1."/>
      <w:lvlJc w:val="left"/>
      <w:pPr>
        <w:ind w:left="36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28" w15:restartNumberingAfterBreak="0">
    <w:nsid w:val="32EB5072"/>
    <w:multiLevelType w:val="hybridMultilevel"/>
    <w:tmpl w:val="5D46C22C"/>
    <w:lvl w:ilvl="0" w:tplc="BEBE1892">
      <w:numFmt w:val="none"/>
      <w:lvlText w:val=""/>
      <w:lvlJc w:val="left"/>
      <w:pPr>
        <w:tabs>
          <w:tab w:val="num" w:pos="360"/>
        </w:tabs>
      </w:pPr>
    </w:lvl>
    <w:lvl w:ilvl="1" w:tplc="18B4054E">
      <w:start w:val="1"/>
      <w:numFmt w:val="lowerLetter"/>
      <w:lvlText w:val="%2."/>
      <w:lvlJc w:val="left"/>
      <w:pPr>
        <w:ind w:left="1440" w:hanging="360"/>
      </w:pPr>
    </w:lvl>
    <w:lvl w:ilvl="2" w:tplc="EEB0735C">
      <w:start w:val="1"/>
      <w:numFmt w:val="lowerRoman"/>
      <w:lvlText w:val="%3."/>
      <w:lvlJc w:val="right"/>
      <w:pPr>
        <w:ind w:left="2160" w:hanging="180"/>
      </w:pPr>
    </w:lvl>
    <w:lvl w:ilvl="3" w:tplc="F0B04020">
      <w:start w:val="1"/>
      <w:numFmt w:val="decimal"/>
      <w:lvlText w:val="%4."/>
      <w:lvlJc w:val="left"/>
      <w:pPr>
        <w:ind w:left="2880" w:hanging="360"/>
      </w:pPr>
    </w:lvl>
    <w:lvl w:ilvl="4" w:tplc="61EC27E4">
      <w:start w:val="1"/>
      <w:numFmt w:val="lowerLetter"/>
      <w:lvlText w:val="%5."/>
      <w:lvlJc w:val="left"/>
      <w:pPr>
        <w:ind w:left="3600" w:hanging="360"/>
      </w:pPr>
    </w:lvl>
    <w:lvl w:ilvl="5" w:tplc="A5124588">
      <w:start w:val="1"/>
      <w:numFmt w:val="lowerRoman"/>
      <w:lvlText w:val="%6."/>
      <w:lvlJc w:val="right"/>
      <w:pPr>
        <w:ind w:left="4320" w:hanging="180"/>
      </w:pPr>
    </w:lvl>
    <w:lvl w:ilvl="6" w:tplc="034006F8">
      <w:start w:val="1"/>
      <w:numFmt w:val="decimal"/>
      <w:lvlText w:val="%7."/>
      <w:lvlJc w:val="left"/>
      <w:pPr>
        <w:ind w:left="5040" w:hanging="360"/>
      </w:pPr>
    </w:lvl>
    <w:lvl w:ilvl="7" w:tplc="ACC24450">
      <w:start w:val="1"/>
      <w:numFmt w:val="lowerLetter"/>
      <w:lvlText w:val="%8."/>
      <w:lvlJc w:val="left"/>
      <w:pPr>
        <w:ind w:left="5760" w:hanging="360"/>
      </w:pPr>
    </w:lvl>
    <w:lvl w:ilvl="8" w:tplc="08F8620A">
      <w:start w:val="1"/>
      <w:numFmt w:val="lowerRoman"/>
      <w:lvlText w:val="%9."/>
      <w:lvlJc w:val="right"/>
      <w:pPr>
        <w:ind w:left="6480" w:hanging="180"/>
      </w:pPr>
    </w:lvl>
  </w:abstractNum>
  <w:abstractNum w:abstractNumId="29" w15:restartNumberingAfterBreak="0">
    <w:nsid w:val="33AD1EAA"/>
    <w:multiLevelType w:val="hybridMultilevel"/>
    <w:tmpl w:val="11BE14B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33E3547E"/>
    <w:multiLevelType w:val="multilevel"/>
    <w:tmpl w:val="4522B224"/>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6DEFC9B"/>
    <w:multiLevelType w:val="multilevel"/>
    <w:tmpl w:val="9FB8D69E"/>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8CF27F2"/>
    <w:multiLevelType w:val="hybridMultilevel"/>
    <w:tmpl w:val="6DC23CD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3" w15:restartNumberingAfterBreak="0">
    <w:nsid w:val="3A93E1E9"/>
    <w:multiLevelType w:val="hybridMultilevel"/>
    <w:tmpl w:val="A3E2A8A2"/>
    <w:lvl w:ilvl="0" w:tplc="C85C1DEE">
      <w:start w:val="1"/>
      <w:numFmt w:val="bullet"/>
      <w:lvlText w:val=""/>
      <w:lvlJc w:val="left"/>
      <w:pPr>
        <w:ind w:left="720" w:hanging="360"/>
      </w:pPr>
      <w:rPr>
        <w:rFonts w:ascii="Symbol" w:hAnsi="Symbol" w:hint="default"/>
      </w:rPr>
    </w:lvl>
    <w:lvl w:ilvl="1" w:tplc="A7D2C4F6">
      <w:start w:val="1"/>
      <w:numFmt w:val="bullet"/>
      <w:lvlText w:val="o"/>
      <w:lvlJc w:val="left"/>
      <w:pPr>
        <w:ind w:left="1440" w:hanging="360"/>
      </w:pPr>
      <w:rPr>
        <w:rFonts w:ascii="Courier New" w:hAnsi="Courier New" w:hint="default"/>
      </w:rPr>
    </w:lvl>
    <w:lvl w:ilvl="2" w:tplc="A64E9DEA">
      <w:start w:val="1"/>
      <w:numFmt w:val="bullet"/>
      <w:lvlText w:val=""/>
      <w:lvlJc w:val="left"/>
      <w:pPr>
        <w:ind w:left="2160" w:hanging="360"/>
      </w:pPr>
      <w:rPr>
        <w:rFonts w:ascii="Wingdings" w:hAnsi="Wingdings" w:hint="default"/>
      </w:rPr>
    </w:lvl>
    <w:lvl w:ilvl="3" w:tplc="80AA6812">
      <w:start w:val="1"/>
      <w:numFmt w:val="bullet"/>
      <w:lvlText w:val=""/>
      <w:lvlJc w:val="left"/>
      <w:pPr>
        <w:ind w:left="2880" w:hanging="360"/>
      </w:pPr>
      <w:rPr>
        <w:rFonts w:ascii="Symbol" w:hAnsi="Symbol" w:hint="default"/>
      </w:rPr>
    </w:lvl>
    <w:lvl w:ilvl="4" w:tplc="1368D7AE">
      <w:start w:val="1"/>
      <w:numFmt w:val="bullet"/>
      <w:lvlText w:val="o"/>
      <w:lvlJc w:val="left"/>
      <w:pPr>
        <w:ind w:left="3600" w:hanging="360"/>
      </w:pPr>
      <w:rPr>
        <w:rFonts w:ascii="Courier New" w:hAnsi="Courier New" w:hint="default"/>
      </w:rPr>
    </w:lvl>
    <w:lvl w:ilvl="5" w:tplc="D78EE222">
      <w:start w:val="1"/>
      <w:numFmt w:val="bullet"/>
      <w:lvlText w:val=""/>
      <w:lvlJc w:val="left"/>
      <w:pPr>
        <w:ind w:left="4320" w:hanging="360"/>
      </w:pPr>
      <w:rPr>
        <w:rFonts w:ascii="Wingdings" w:hAnsi="Wingdings" w:hint="default"/>
      </w:rPr>
    </w:lvl>
    <w:lvl w:ilvl="6" w:tplc="CC7C4968">
      <w:start w:val="1"/>
      <w:numFmt w:val="bullet"/>
      <w:lvlText w:val=""/>
      <w:lvlJc w:val="left"/>
      <w:pPr>
        <w:ind w:left="5040" w:hanging="360"/>
      </w:pPr>
      <w:rPr>
        <w:rFonts w:ascii="Symbol" w:hAnsi="Symbol" w:hint="default"/>
      </w:rPr>
    </w:lvl>
    <w:lvl w:ilvl="7" w:tplc="B170C65A">
      <w:start w:val="1"/>
      <w:numFmt w:val="bullet"/>
      <w:lvlText w:val="o"/>
      <w:lvlJc w:val="left"/>
      <w:pPr>
        <w:ind w:left="5760" w:hanging="360"/>
      </w:pPr>
      <w:rPr>
        <w:rFonts w:ascii="Courier New" w:hAnsi="Courier New" w:hint="default"/>
      </w:rPr>
    </w:lvl>
    <w:lvl w:ilvl="8" w:tplc="E6305FF6">
      <w:start w:val="1"/>
      <w:numFmt w:val="bullet"/>
      <w:lvlText w:val=""/>
      <w:lvlJc w:val="left"/>
      <w:pPr>
        <w:ind w:left="6480" w:hanging="360"/>
      </w:pPr>
      <w:rPr>
        <w:rFonts w:ascii="Wingdings" w:hAnsi="Wingdings" w:hint="default"/>
      </w:rPr>
    </w:lvl>
  </w:abstractNum>
  <w:abstractNum w:abstractNumId="34" w15:restartNumberingAfterBreak="0">
    <w:nsid w:val="3DD848BE"/>
    <w:multiLevelType w:val="singleLevel"/>
    <w:tmpl w:val="08070001"/>
    <w:lvl w:ilvl="0">
      <w:start w:val="1"/>
      <w:numFmt w:val="bullet"/>
      <w:lvlText w:val=""/>
      <w:lvlJc w:val="left"/>
      <w:pPr>
        <w:ind w:left="720" w:hanging="360"/>
      </w:pPr>
      <w:rPr>
        <w:rFonts w:ascii="Symbol" w:hAnsi="Symbol" w:hint="default"/>
      </w:rPr>
    </w:lvl>
  </w:abstractNum>
  <w:abstractNum w:abstractNumId="35" w15:restartNumberingAfterBreak="0">
    <w:nsid w:val="3E481C81"/>
    <w:multiLevelType w:val="hybridMultilevel"/>
    <w:tmpl w:val="545479B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6" w15:restartNumberingAfterBreak="0">
    <w:nsid w:val="3FDAE379"/>
    <w:multiLevelType w:val="multilevel"/>
    <w:tmpl w:val="A34298F6"/>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401B097A"/>
    <w:multiLevelType w:val="hybridMultilevel"/>
    <w:tmpl w:val="079A2112"/>
    <w:lvl w:ilvl="0" w:tplc="DB8AEA60">
      <w:start w:val="8"/>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8" w15:restartNumberingAfterBreak="0">
    <w:nsid w:val="40455958"/>
    <w:multiLevelType w:val="hybridMultilevel"/>
    <w:tmpl w:val="A4862FF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43B82045"/>
    <w:multiLevelType w:val="multilevel"/>
    <w:tmpl w:val="BAD2A170"/>
    <w:styleLink w:val="FormatvorlageAufgezhlt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278"/>
        </w:tabs>
        <w:ind w:left="2278" w:hanging="576"/>
      </w:pPr>
      <w:rPr>
        <w:rFonts w:hint="default"/>
        <w:b w:val="0"/>
      </w:rPr>
    </w:lvl>
    <w:lvl w:ilvl="2">
      <w:start w:val="1"/>
      <w:numFmt w:val="decimal"/>
      <w:lvlText w:val="%1.%2.%3"/>
      <w:lvlJc w:val="left"/>
      <w:pPr>
        <w:tabs>
          <w:tab w:val="num" w:pos="720"/>
        </w:tabs>
        <w:ind w:left="720" w:hanging="720"/>
      </w:pPr>
      <w:rPr>
        <w:rFonts w:hint="default"/>
        <w:i w:val="0"/>
      </w:rPr>
    </w:lvl>
    <w:lvl w:ilvl="3">
      <w:start w:val="1"/>
      <w:numFmt w:val="decimal"/>
      <w:lvlText w:val="%1.%2.%3.%4"/>
      <w:lvlJc w:val="left"/>
      <w:pPr>
        <w:tabs>
          <w:tab w:val="num" w:pos="864"/>
        </w:tabs>
        <w:ind w:left="864" w:hanging="864"/>
      </w:pPr>
      <w:rPr>
        <w:rFonts w:hint="default"/>
        <w:i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43DE622A"/>
    <w:multiLevelType w:val="hybridMultilevel"/>
    <w:tmpl w:val="488223C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1" w15:restartNumberingAfterBreak="0">
    <w:nsid w:val="475F478C"/>
    <w:multiLevelType w:val="hybridMultilevel"/>
    <w:tmpl w:val="9DB6FB06"/>
    <w:lvl w:ilvl="0" w:tplc="22905D0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1EA39C0"/>
    <w:multiLevelType w:val="hybridMultilevel"/>
    <w:tmpl w:val="EAE019D8"/>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43" w15:restartNumberingAfterBreak="0">
    <w:nsid w:val="59707870"/>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59B706CA"/>
    <w:multiLevelType w:val="hybridMultilevel"/>
    <w:tmpl w:val="ABAC72B2"/>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59E15C81"/>
    <w:multiLevelType w:val="hybridMultilevel"/>
    <w:tmpl w:val="DF1A85AE"/>
    <w:lvl w:ilvl="0" w:tplc="39C81C6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5A233CB1"/>
    <w:multiLevelType w:val="hybridMultilevel"/>
    <w:tmpl w:val="C772FAC0"/>
    <w:lvl w:ilvl="0" w:tplc="F354679A">
      <w:start w:val="1"/>
      <w:numFmt w:val="decimal"/>
      <w:lvlText w:val="%1."/>
      <w:lvlJc w:val="left"/>
      <w:pPr>
        <w:ind w:left="786" w:hanging="360"/>
      </w:pPr>
      <w:rPr>
        <w:rFonts w:hint="default"/>
      </w:rPr>
    </w:lvl>
    <w:lvl w:ilvl="1" w:tplc="20142754" w:tentative="1">
      <w:start w:val="1"/>
      <w:numFmt w:val="lowerLetter"/>
      <w:lvlText w:val="%2."/>
      <w:lvlJc w:val="left"/>
      <w:pPr>
        <w:ind w:left="1506" w:hanging="360"/>
      </w:pPr>
    </w:lvl>
    <w:lvl w:ilvl="2" w:tplc="28327420" w:tentative="1">
      <w:start w:val="1"/>
      <w:numFmt w:val="lowerRoman"/>
      <w:lvlText w:val="%3."/>
      <w:lvlJc w:val="right"/>
      <w:pPr>
        <w:ind w:left="2226" w:hanging="180"/>
      </w:pPr>
    </w:lvl>
    <w:lvl w:ilvl="3" w:tplc="68445EB6" w:tentative="1">
      <w:start w:val="1"/>
      <w:numFmt w:val="decimal"/>
      <w:lvlText w:val="%4."/>
      <w:lvlJc w:val="left"/>
      <w:pPr>
        <w:ind w:left="2946" w:hanging="360"/>
      </w:pPr>
    </w:lvl>
    <w:lvl w:ilvl="4" w:tplc="DA72FD9A" w:tentative="1">
      <w:start w:val="1"/>
      <w:numFmt w:val="lowerLetter"/>
      <w:lvlText w:val="%5."/>
      <w:lvlJc w:val="left"/>
      <w:pPr>
        <w:ind w:left="3666" w:hanging="360"/>
      </w:pPr>
    </w:lvl>
    <w:lvl w:ilvl="5" w:tplc="7F3CA9CE" w:tentative="1">
      <w:start w:val="1"/>
      <w:numFmt w:val="lowerRoman"/>
      <w:lvlText w:val="%6."/>
      <w:lvlJc w:val="right"/>
      <w:pPr>
        <w:ind w:left="4386" w:hanging="180"/>
      </w:pPr>
    </w:lvl>
    <w:lvl w:ilvl="6" w:tplc="BA82AE92" w:tentative="1">
      <w:start w:val="1"/>
      <w:numFmt w:val="decimal"/>
      <w:lvlText w:val="%7."/>
      <w:lvlJc w:val="left"/>
      <w:pPr>
        <w:ind w:left="5106" w:hanging="360"/>
      </w:pPr>
    </w:lvl>
    <w:lvl w:ilvl="7" w:tplc="97DC77D2" w:tentative="1">
      <w:start w:val="1"/>
      <w:numFmt w:val="lowerLetter"/>
      <w:lvlText w:val="%8."/>
      <w:lvlJc w:val="left"/>
      <w:pPr>
        <w:ind w:left="5826" w:hanging="360"/>
      </w:pPr>
    </w:lvl>
    <w:lvl w:ilvl="8" w:tplc="1598C8BA" w:tentative="1">
      <w:start w:val="1"/>
      <w:numFmt w:val="lowerRoman"/>
      <w:lvlText w:val="%9."/>
      <w:lvlJc w:val="right"/>
      <w:pPr>
        <w:ind w:left="6546" w:hanging="180"/>
      </w:pPr>
    </w:lvl>
  </w:abstractNum>
  <w:abstractNum w:abstractNumId="47" w15:restartNumberingAfterBreak="0">
    <w:nsid w:val="5C5579D8"/>
    <w:multiLevelType w:val="hybridMultilevel"/>
    <w:tmpl w:val="0E80A7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5CA775A4"/>
    <w:multiLevelType w:val="multilevel"/>
    <w:tmpl w:val="4CF49BF8"/>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3253C04"/>
    <w:multiLevelType w:val="hybridMultilevel"/>
    <w:tmpl w:val="F10C1198"/>
    <w:lvl w:ilvl="0" w:tplc="08070019">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0" w15:restartNumberingAfterBreak="0">
    <w:nsid w:val="65AF482A"/>
    <w:multiLevelType w:val="hybridMultilevel"/>
    <w:tmpl w:val="7C2C259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1" w15:restartNumberingAfterBreak="0">
    <w:nsid w:val="69C73222"/>
    <w:multiLevelType w:val="hybridMultilevel"/>
    <w:tmpl w:val="1B4CAFAA"/>
    <w:lvl w:ilvl="0" w:tplc="08070001">
      <w:start w:val="1"/>
      <w:numFmt w:val="bullet"/>
      <w:lvlText w:val=""/>
      <w:lvlJc w:val="left"/>
      <w:pPr>
        <w:ind w:left="360" w:hanging="360"/>
      </w:pPr>
      <w:rPr>
        <w:rFonts w:ascii="Symbol" w:hAnsi="Symbol" w:hint="default"/>
      </w:rPr>
    </w:lvl>
    <w:lvl w:ilvl="1" w:tplc="08070019">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2" w15:restartNumberingAfterBreak="0">
    <w:nsid w:val="6AE6DB5F"/>
    <w:multiLevelType w:val="multilevel"/>
    <w:tmpl w:val="3B28C370"/>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D003DFF"/>
    <w:multiLevelType w:val="hybridMultilevel"/>
    <w:tmpl w:val="FFFFFFFF"/>
    <w:lvl w:ilvl="0" w:tplc="112C2246">
      <w:start w:val="1"/>
      <w:numFmt w:val="bullet"/>
      <w:lvlText w:val=""/>
      <w:lvlJc w:val="left"/>
      <w:pPr>
        <w:ind w:left="720" w:hanging="360"/>
      </w:pPr>
      <w:rPr>
        <w:rFonts w:ascii="Symbol" w:hAnsi="Symbol" w:hint="default"/>
      </w:rPr>
    </w:lvl>
    <w:lvl w:ilvl="1" w:tplc="1E223FB8">
      <w:start w:val="1"/>
      <w:numFmt w:val="bullet"/>
      <w:lvlText w:val="o"/>
      <w:lvlJc w:val="left"/>
      <w:pPr>
        <w:ind w:left="1440" w:hanging="360"/>
      </w:pPr>
      <w:rPr>
        <w:rFonts w:ascii="Courier New" w:hAnsi="Courier New" w:hint="default"/>
      </w:rPr>
    </w:lvl>
    <w:lvl w:ilvl="2" w:tplc="E50A68A0">
      <w:start w:val="1"/>
      <w:numFmt w:val="bullet"/>
      <w:lvlText w:val=""/>
      <w:lvlJc w:val="left"/>
      <w:pPr>
        <w:ind w:left="2160" w:hanging="360"/>
      </w:pPr>
      <w:rPr>
        <w:rFonts w:ascii="Wingdings" w:hAnsi="Wingdings" w:hint="default"/>
      </w:rPr>
    </w:lvl>
    <w:lvl w:ilvl="3" w:tplc="4456F3EA">
      <w:start w:val="1"/>
      <w:numFmt w:val="bullet"/>
      <w:lvlText w:val=""/>
      <w:lvlJc w:val="left"/>
      <w:pPr>
        <w:ind w:left="2880" w:hanging="360"/>
      </w:pPr>
      <w:rPr>
        <w:rFonts w:ascii="Symbol" w:hAnsi="Symbol" w:hint="default"/>
      </w:rPr>
    </w:lvl>
    <w:lvl w:ilvl="4" w:tplc="08C26956">
      <w:start w:val="1"/>
      <w:numFmt w:val="bullet"/>
      <w:lvlText w:val="o"/>
      <w:lvlJc w:val="left"/>
      <w:pPr>
        <w:ind w:left="3600" w:hanging="360"/>
      </w:pPr>
      <w:rPr>
        <w:rFonts w:ascii="Courier New" w:hAnsi="Courier New" w:hint="default"/>
      </w:rPr>
    </w:lvl>
    <w:lvl w:ilvl="5" w:tplc="995011D8">
      <w:start w:val="1"/>
      <w:numFmt w:val="bullet"/>
      <w:lvlText w:val=""/>
      <w:lvlJc w:val="left"/>
      <w:pPr>
        <w:ind w:left="4320" w:hanging="360"/>
      </w:pPr>
      <w:rPr>
        <w:rFonts w:ascii="Wingdings" w:hAnsi="Wingdings" w:hint="default"/>
      </w:rPr>
    </w:lvl>
    <w:lvl w:ilvl="6" w:tplc="02142CBA">
      <w:start w:val="1"/>
      <w:numFmt w:val="bullet"/>
      <w:lvlText w:val=""/>
      <w:lvlJc w:val="left"/>
      <w:pPr>
        <w:ind w:left="5040" w:hanging="360"/>
      </w:pPr>
      <w:rPr>
        <w:rFonts w:ascii="Symbol" w:hAnsi="Symbol" w:hint="default"/>
      </w:rPr>
    </w:lvl>
    <w:lvl w:ilvl="7" w:tplc="50228414">
      <w:start w:val="1"/>
      <w:numFmt w:val="bullet"/>
      <w:lvlText w:val="o"/>
      <w:lvlJc w:val="left"/>
      <w:pPr>
        <w:ind w:left="5760" w:hanging="360"/>
      </w:pPr>
      <w:rPr>
        <w:rFonts w:ascii="Courier New" w:hAnsi="Courier New" w:hint="default"/>
      </w:rPr>
    </w:lvl>
    <w:lvl w:ilvl="8" w:tplc="9138A32A">
      <w:start w:val="1"/>
      <w:numFmt w:val="bullet"/>
      <w:lvlText w:val=""/>
      <w:lvlJc w:val="left"/>
      <w:pPr>
        <w:ind w:left="6480" w:hanging="360"/>
      </w:pPr>
      <w:rPr>
        <w:rFonts w:ascii="Wingdings" w:hAnsi="Wingdings" w:hint="default"/>
      </w:rPr>
    </w:lvl>
  </w:abstractNum>
  <w:abstractNum w:abstractNumId="54" w15:restartNumberingAfterBreak="0">
    <w:nsid w:val="6D007832"/>
    <w:multiLevelType w:val="hybridMultilevel"/>
    <w:tmpl w:val="BB24D73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5" w15:restartNumberingAfterBreak="0">
    <w:nsid w:val="6E1602F4"/>
    <w:multiLevelType w:val="hybridMultilevel"/>
    <w:tmpl w:val="FD80D01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6" w15:restartNumberingAfterBreak="0">
    <w:nsid w:val="6E1C6681"/>
    <w:multiLevelType w:val="hybridMultilevel"/>
    <w:tmpl w:val="791CA806"/>
    <w:lvl w:ilvl="0" w:tplc="808C21CC">
      <w:start w:val="1"/>
      <w:numFmt w:val="decimalZero"/>
      <w:lvlText w:val="%1."/>
      <w:lvlJc w:val="left"/>
      <w:pPr>
        <w:ind w:left="720" w:hanging="360"/>
      </w:pPr>
      <w:rPr>
        <w:rFonts w:hint="default"/>
      </w:rPr>
    </w:lvl>
    <w:lvl w:ilvl="1" w:tplc="08070019">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7" w15:restartNumberingAfterBreak="0">
    <w:nsid w:val="6E7D6FA8"/>
    <w:multiLevelType w:val="hybridMultilevel"/>
    <w:tmpl w:val="0D18CF3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39A2B98"/>
    <w:multiLevelType w:val="hybridMultilevel"/>
    <w:tmpl w:val="1AD23AC8"/>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9" w15:restartNumberingAfterBreak="0">
    <w:nsid w:val="75B44981"/>
    <w:multiLevelType w:val="hybridMultilevel"/>
    <w:tmpl w:val="531AA6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75EB1301"/>
    <w:multiLevelType w:val="hybridMultilevel"/>
    <w:tmpl w:val="691A8D40"/>
    <w:lvl w:ilvl="0" w:tplc="CD54A3C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774E2FB9"/>
    <w:multiLevelType w:val="multilevel"/>
    <w:tmpl w:val="6674D4F8"/>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7C479BB"/>
    <w:multiLevelType w:val="hybridMultilevel"/>
    <w:tmpl w:val="E274285E"/>
    <w:lvl w:ilvl="0" w:tplc="B94E5E3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77F25BE5"/>
    <w:multiLevelType w:val="hybridMultilevel"/>
    <w:tmpl w:val="4C442FA4"/>
    <w:lvl w:ilvl="0" w:tplc="FFFFFFFF">
      <w:start w:val="1"/>
      <w:numFmt w:val="bullet"/>
      <w:pStyle w:val="Aufzhlung1"/>
      <w:lvlText w:val=""/>
      <w:lvlJc w:val="left"/>
      <w:pPr>
        <w:ind w:left="720" w:hanging="360"/>
      </w:pPr>
      <w:rPr>
        <w:rFonts w:ascii="Symbol" w:hAnsi="Symbol" w:hint="default"/>
      </w:rPr>
    </w:lvl>
    <w:lvl w:ilvl="1" w:tplc="DDE663FA">
      <w:start w:val="1"/>
      <w:numFmt w:val="bullet"/>
      <w:lvlText w:val="o"/>
      <w:lvlJc w:val="left"/>
      <w:pPr>
        <w:ind w:left="1440" w:hanging="360"/>
      </w:pPr>
      <w:rPr>
        <w:rFonts w:ascii="Courier New" w:hAnsi="Courier New" w:cs="Courier New" w:hint="default"/>
      </w:rPr>
    </w:lvl>
    <w:lvl w:ilvl="2" w:tplc="FD6CD460" w:tentative="1">
      <w:start w:val="1"/>
      <w:numFmt w:val="bullet"/>
      <w:lvlText w:val=""/>
      <w:lvlJc w:val="left"/>
      <w:pPr>
        <w:ind w:left="2160" w:hanging="360"/>
      </w:pPr>
      <w:rPr>
        <w:rFonts w:ascii="Wingdings" w:hAnsi="Wingdings" w:hint="default"/>
      </w:rPr>
    </w:lvl>
    <w:lvl w:ilvl="3" w:tplc="F0FEBF00" w:tentative="1">
      <w:start w:val="1"/>
      <w:numFmt w:val="bullet"/>
      <w:lvlText w:val=""/>
      <w:lvlJc w:val="left"/>
      <w:pPr>
        <w:ind w:left="2880" w:hanging="360"/>
      </w:pPr>
      <w:rPr>
        <w:rFonts w:ascii="Symbol" w:hAnsi="Symbol" w:hint="default"/>
      </w:rPr>
    </w:lvl>
    <w:lvl w:ilvl="4" w:tplc="15CC95C4" w:tentative="1">
      <w:start w:val="1"/>
      <w:numFmt w:val="bullet"/>
      <w:lvlText w:val="o"/>
      <w:lvlJc w:val="left"/>
      <w:pPr>
        <w:ind w:left="3600" w:hanging="360"/>
      </w:pPr>
      <w:rPr>
        <w:rFonts w:ascii="Courier New" w:hAnsi="Courier New" w:cs="Courier New" w:hint="default"/>
      </w:rPr>
    </w:lvl>
    <w:lvl w:ilvl="5" w:tplc="2952A232" w:tentative="1">
      <w:start w:val="1"/>
      <w:numFmt w:val="bullet"/>
      <w:lvlText w:val=""/>
      <w:lvlJc w:val="left"/>
      <w:pPr>
        <w:ind w:left="4320" w:hanging="360"/>
      </w:pPr>
      <w:rPr>
        <w:rFonts w:ascii="Wingdings" w:hAnsi="Wingdings" w:hint="default"/>
      </w:rPr>
    </w:lvl>
    <w:lvl w:ilvl="6" w:tplc="F82E9066" w:tentative="1">
      <w:start w:val="1"/>
      <w:numFmt w:val="bullet"/>
      <w:lvlText w:val=""/>
      <w:lvlJc w:val="left"/>
      <w:pPr>
        <w:ind w:left="5040" w:hanging="360"/>
      </w:pPr>
      <w:rPr>
        <w:rFonts w:ascii="Symbol" w:hAnsi="Symbol" w:hint="default"/>
      </w:rPr>
    </w:lvl>
    <w:lvl w:ilvl="7" w:tplc="2A600074" w:tentative="1">
      <w:start w:val="1"/>
      <w:numFmt w:val="bullet"/>
      <w:lvlText w:val="o"/>
      <w:lvlJc w:val="left"/>
      <w:pPr>
        <w:ind w:left="5760" w:hanging="360"/>
      </w:pPr>
      <w:rPr>
        <w:rFonts w:ascii="Courier New" w:hAnsi="Courier New" w:cs="Courier New" w:hint="default"/>
      </w:rPr>
    </w:lvl>
    <w:lvl w:ilvl="8" w:tplc="C250089A" w:tentative="1">
      <w:start w:val="1"/>
      <w:numFmt w:val="bullet"/>
      <w:lvlText w:val=""/>
      <w:lvlJc w:val="left"/>
      <w:pPr>
        <w:ind w:left="6480" w:hanging="360"/>
      </w:pPr>
      <w:rPr>
        <w:rFonts w:ascii="Wingdings" w:hAnsi="Wingdings" w:hint="default"/>
      </w:rPr>
    </w:lvl>
  </w:abstractNum>
  <w:abstractNum w:abstractNumId="64" w15:restartNumberingAfterBreak="0">
    <w:nsid w:val="792456E2"/>
    <w:multiLevelType w:val="multilevel"/>
    <w:tmpl w:val="9CCCC2DE"/>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F246C23"/>
    <w:multiLevelType w:val="hybridMultilevel"/>
    <w:tmpl w:val="8B60598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66" w15:restartNumberingAfterBreak="0">
    <w:nsid w:val="7FD27C6B"/>
    <w:multiLevelType w:val="hybridMultilevel"/>
    <w:tmpl w:val="E2F8E81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num w:numId="1">
    <w:abstractNumId w:val="31"/>
  </w:num>
  <w:num w:numId="2">
    <w:abstractNumId w:val="5"/>
  </w:num>
  <w:num w:numId="3">
    <w:abstractNumId w:val="3"/>
  </w:num>
  <w:num w:numId="4">
    <w:abstractNumId w:val="30"/>
  </w:num>
  <w:num w:numId="5">
    <w:abstractNumId w:val="36"/>
  </w:num>
  <w:num w:numId="6">
    <w:abstractNumId w:val="64"/>
  </w:num>
  <w:num w:numId="7">
    <w:abstractNumId w:val="61"/>
  </w:num>
  <w:num w:numId="8">
    <w:abstractNumId w:val="19"/>
  </w:num>
  <w:num w:numId="9">
    <w:abstractNumId w:val="53"/>
  </w:num>
  <w:num w:numId="10">
    <w:abstractNumId w:val="26"/>
  </w:num>
  <w:num w:numId="11">
    <w:abstractNumId w:val="8"/>
  </w:num>
  <w:num w:numId="12">
    <w:abstractNumId w:val="4"/>
  </w:num>
  <w:num w:numId="13">
    <w:abstractNumId w:val="20"/>
  </w:num>
  <w:num w:numId="14">
    <w:abstractNumId w:val="12"/>
  </w:num>
  <w:num w:numId="15">
    <w:abstractNumId w:val="28"/>
  </w:num>
  <w:num w:numId="16">
    <w:abstractNumId w:val="52"/>
  </w:num>
  <w:num w:numId="17">
    <w:abstractNumId w:val="48"/>
  </w:num>
  <w:num w:numId="18">
    <w:abstractNumId w:val="33"/>
  </w:num>
  <w:num w:numId="19">
    <w:abstractNumId w:val="16"/>
  </w:num>
  <w:num w:numId="20">
    <w:abstractNumId w:val="24"/>
  </w:num>
  <w:num w:numId="21">
    <w:abstractNumId w:val="1"/>
  </w:num>
  <w:num w:numId="22">
    <w:abstractNumId w:val="0"/>
  </w:num>
  <w:num w:numId="23">
    <w:abstractNumId w:val="10"/>
  </w:num>
  <w:num w:numId="24">
    <w:abstractNumId w:val="46"/>
  </w:num>
  <w:num w:numId="25">
    <w:abstractNumId w:val="63"/>
  </w:num>
  <w:num w:numId="26">
    <w:abstractNumId w:val="27"/>
  </w:num>
  <w:num w:numId="27">
    <w:abstractNumId w:val="39"/>
  </w:num>
  <w:num w:numId="28">
    <w:abstractNumId w:val="54"/>
  </w:num>
  <w:num w:numId="29">
    <w:abstractNumId w:val="18"/>
  </w:num>
  <w:num w:numId="30">
    <w:abstractNumId w:val="14"/>
  </w:num>
  <w:num w:numId="31">
    <w:abstractNumId w:val="58"/>
  </w:num>
  <w:num w:numId="32">
    <w:abstractNumId w:val="49"/>
  </w:num>
  <w:num w:numId="33">
    <w:abstractNumId w:val="51"/>
  </w:num>
  <w:num w:numId="34">
    <w:abstractNumId w:val="35"/>
  </w:num>
  <w:num w:numId="35">
    <w:abstractNumId w:val="42"/>
  </w:num>
  <w:num w:numId="36">
    <w:abstractNumId w:val="32"/>
  </w:num>
  <w:num w:numId="37">
    <w:abstractNumId w:val="56"/>
  </w:num>
  <w:num w:numId="38">
    <w:abstractNumId w:val="29"/>
  </w:num>
  <w:num w:numId="39">
    <w:abstractNumId w:val="21"/>
  </w:num>
  <w:num w:numId="40">
    <w:abstractNumId w:val="23"/>
  </w:num>
  <w:num w:numId="41">
    <w:abstractNumId w:val="40"/>
  </w:num>
  <w:num w:numId="42">
    <w:abstractNumId w:val="2"/>
  </w:num>
  <w:num w:numId="43">
    <w:abstractNumId w:val="13"/>
  </w:num>
  <w:num w:numId="44">
    <w:abstractNumId w:val="65"/>
  </w:num>
  <w:num w:numId="45">
    <w:abstractNumId w:val="55"/>
  </w:num>
  <w:num w:numId="46">
    <w:abstractNumId w:val="66"/>
  </w:num>
  <w:num w:numId="47">
    <w:abstractNumId w:val="50"/>
  </w:num>
  <w:num w:numId="48">
    <w:abstractNumId w:val="7"/>
  </w:num>
  <w:num w:numId="49">
    <w:abstractNumId w:val="11"/>
  </w:num>
  <w:num w:numId="50">
    <w:abstractNumId w:val="34"/>
  </w:num>
  <w:num w:numId="51">
    <w:abstractNumId w:val="17"/>
  </w:num>
  <w:num w:numId="52">
    <w:abstractNumId w:val="10"/>
  </w:num>
  <w:num w:numId="53">
    <w:abstractNumId w:val="15"/>
  </w:num>
  <w:num w:numId="54">
    <w:abstractNumId w:val="43"/>
  </w:num>
  <w:num w:numId="55">
    <w:abstractNumId w:val="59"/>
  </w:num>
  <w:num w:numId="56">
    <w:abstractNumId w:val="22"/>
  </w:num>
  <w:num w:numId="57">
    <w:abstractNumId w:val="9"/>
  </w:num>
  <w:num w:numId="58">
    <w:abstractNumId w:val="6"/>
  </w:num>
  <w:num w:numId="59">
    <w:abstractNumId w:val="44"/>
  </w:num>
  <w:num w:numId="60">
    <w:abstractNumId w:val="25"/>
  </w:num>
  <w:num w:numId="61">
    <w:abstractNumId w:val="57"/>
  </w:num>
  <w:num w:numId="62">
    <w:abstractNumId w:val="60"/>
  </w:num>
  <w:num w:numId="63">
    <w:abstractNumId w:val="45"/>
  </w:num>
  <w:num w:numId="64">
    <w:abstractNumId w:val="37"/>
  </w:num>
  <w:num w:numId="65">
    <w:abstractNumId w:val="41"/>
  </w:num>
  <w:num w:numId="66">
    <w:abstractNumId w:val="47"/>
  </w:num>
  <w:num w:numId="67">
    <w:abstractNumId w:val="38"/>
  </w:num>
  <w:num w:numId="68">
    <w:abstractNumId w:val="62"/>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cumentProtection w:edit="forms" w:enforcement="0"/>
  <w:defaultTabStop w:val="709"/>
  <w:autoHyphenation/>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B32"/>
    <w:rsid w:val="000017DF"/>
    <w:rsid w:val="000021D0"/>
    <w:rsid w:val="00003EAD"/>
    <w:rsid w:val="000051CB"/>
    <w:rsid w:val="00005ADE"/>
    <w:rsid w:val="00007A83"/>
    <w:rsid w:val="000115E0"/>
    <w:rsid w:val="00011D34"/>
    <w:rsid w:val="00012B88"/>
    <w:rsid w:val="00014F94"/>
    <w:rsid w:val="00015BAB"/>
    <w:rsid w:val="000175B0"/>
    <w:rsid w:val="00017851"/>
    <w:rsid w:val="00020934"/>
    <w:rsid w:val="00023300"/>
    <w:rsid w:val="00023AB2"/>
    <w:rsid w:val="0002704A"/>
    <w:rsid w:val="000272DB"/>
    <w:rsid w:val="000321ED"/>
    <w:rsid w:val="00032ABF"/>
    <w:rsid w:val="00032FD9"/>
    <w:rsid w:val="00034147"/>
    <w:rsid w:val="0003418A"/>
    <w:rsid w:val="0003610A"/>
    <w:rsid w:val="00036CBB"/>
    <w:rsid w:val="00036E55"/>
    <w:rsid w:val="000373F4"/>
    <w:rsid w:val="000425CB"/>
    <w:rsid w:val="00043E89"/>
    <w:rsid w:val="00046856"/>
    <w:rsid w:val="00053F6B"/>
    <w:rsid w:val="000557A0"/>
    <w:rsid w:val="0005666E"/>
    <w:rsid w:val="000573D9"/>
    <w:rsid w:val="000578E1"/>
    <w:rsid w:val="00057B4D"/>
    <w:rsid w:val="00061B28"/>
    <w:rsid w:val="0006555F"/>
    <w:rsid w:val="000675A4"/>
    <w:rsid w:val="00072B9F"/>
    <w:rsid w:val="00074900"/>
    <w:rsid w:val="00074EB5"/>
    <w:rsid w:val="0007529A"/>
    <w:rsid w:val="00081123"/>
    <w:rsid w:val="00081BB9"/>
    <w:rsid w:val="00082349"/>
    <w:rsid w:val="00083C1A"/>
    <w:rsid w:val="0008509F"/>
    <w:rsid w:val="00085F8F"/>
    <w:rsid w:val="00087FEC"/>
    <w:rsid w:val="0009134B"/>
    <w:rsid w:val="00097539"/>
    <w:rsid w:val="00097FF7"/>
    <w:rsid w:val="000A2AAF"/>
    <w:rsid w:val="000A46A3"/>
    <w:rsid w:val="000A6D40"/>
    <w:rsid w:val="000A7A17"/>
    <w:rsid w:val="000B0CBE"/>
    <w:rsid w:val="000B0D80"/>
    <w:rsid w:val="000B292F"/>
    <w:rsid w:val="000B2E34"/>
    <w:rsid w:val="000B4368"/>
    <w:rsid w:val="000B5298"/>
    <w:rsid w:val="000B693B"/>
    <w:rsid w:val="000B6D5D"/>
    <w:rsid w:val="000C096E"/>
    <w:rsid w:val="000C1213"/>
    <w:rsid w:val="000C7795"/>
    <w:rsid w:val="000C797D"/>
    <w:rsid w:val="000C7CB7"/>
    <w:rsid w:val="000D0250"/>
    <w:rsid w:val="000D0587"/>
    <w:rsid w:val="000D08B3"/>
    <w:rsid w:val="000D5E87"/>
    <w:rsid w:val="000E1F0D"/>
    <w:rsid w:val="000E2007"/>
    <w:rsid w:val="000E43F5"/>
    <w:rsid w:val="000E7ED2"/>
    <w:rsid w:val="000F0B74"/>
    <w:rsid w:val="000F0BBF"/>
    <w:rsid w:val="000F2B85"/>
    <w:rsid w:val="000F341F"/>
    <w:rsid w:val="000F3B2A"/>
    <w:rsid w:val="000F5358"/>
    <w:rsid w:val="000F7C5B"/>
    <w:rsid w:val="0010351D"/>
    <w:rsid w:val="00103D9D"/>
    <w:rsid w:val="00104031"/>
    <w:rsid w:val="00111C17"/>
    <w:rsid w:val="00115DAE"/>
    <w:rsid w:val="00120262"/>
    <w:rsid w:val="00123EA7"/>
    <w:rsid w:val="00124CDC"/>
    <w:rsid w:val="001255E4"/>
    <w:rsid w:val="00126886"/>
    <w:rsid w:val="00127C98"/>
    <w:rsid w:val="00134059"/>
    <w:rsid w:val="001347FA"/>
    <w:rsid w:val="001365D1"/>
    <w:rsid w:val="001379D0"/>
    <w:rsid w:val="00141415"/>
    <w:rsid w:val="001421D3"/>
    <w:rsid w:val="00144B0F"/>
    <w:rsid w:val="00144F60"/>
    <w:rsid w:val="001465BD"/>
    <w:rsid w:val="00147A0F"/>
    <w:rsid w:val="00151AF8"/>
    <w:rsid w:val="0015404B"/>
    <w:rsid w:val="00154880"/>
    <w:rsid w:val="001560EB"/>
    <w:rsid w:val="00156918"/>
    <w:rsid w:val="001571E7"/>
    <w:rsid w:val="00157999"/>
    <w:rsid w:val="001610B7"/>
    <w:rsid w:val="0016214E"/>
    <w:rsid w:val="00166ACF"/>
    <w:rsid w:val="00172220"/>
    <w:rsid w:val="00172698"/>
    <w:rsid w:val="00172C52"/>
    <w:rsid w:val="00174D59"/>
    <w:rsid w:val="00177638"/>
    <w:rsid w:val="00180169"/>
    <w:rsid w:val="00180758"/>
    <w:rsid w:val="00182614"/>
    <w:rsid w:val="00182951"/>
    <w:rsid w:val="00183668"/>
    <w:rsid w:val="001845F3"/>
    <w:rsid w:val="0018460A"/>
    <w:rsid w:val="00184EE9"/>
    <w:rsid w:val="00185D64"/>
    <w:rsid w:val="001873E0"/>
    <w:rsid w:val="001915E4"/>
    <w:rsid w:val="001936CC"/>
    <w:rsid w:val="001A1817"/>
    <w:rsid w:val="001A1B5F"/>
    <w:rsid w:val="001A2B62"/>
    <w:rsid w:val="001A3177"/>
    <w:rsid w:val="001A34ED"/>
    <w:rsid w:val="001A4869"/>
    <w:rsid w:val="001A5BB7"/>
    <w:rsid w:val="001A7070"/>
    <w:rsid w:val="001B2563"/>
    <w:rsid w:val="001B3419"/>
    <w:rsid w:val="001B3E36"/>
    <w:rsid w:val="001C0DA7"/>
    <w:rsid w:val="001C21E7"/>
    <w:rsid w:val="001C2673"/>
    <w:rsid w:val="001C3B7D"/>
    <w:rsid w:val="001C526A"/>
    <w:rsid w:val="001C79A1"/>
    <w:rsid w:val="001C7A5D"/>
    <w:rsid w:val="001D1213"/>
    <w:rsid w:val="001D38CF"/>
    <w:rsid w:val="001D4063"/>
    <w:rsid w:val="001D5906"/>
    <w:rsid w:val="001E128C"/>
    <w:rsid w:val="001E160C"/>
    <w:rsid w:val="001E2478"/>
    <w:rsid w:val="001E277F"/>
    <w:rsid w:val="001E2EB8"/>
    <w:rsid w:val="001E3132"/>
    <w:rsid w:val="001E3D4A"/>
    <w:rsid w:val="001E555E"/>
    <w:rsid w:val="001E693E"/>
    <w:rsid w:val="001F029A"/>
    <w:rsid w:val="001F0F8F"/>
    <w:rsid w:val="001F2594"/>
    <w:rsid w:val="001F4BD4"/>
    <w:rsid w:val="001F60F0"/>
    <w:rsid w:val="001F7686"/>
    <w:rsid w:val="00202B44"/>
    <w:rsid w:val="00202F66"/>
    <w:rsid w:val="0020349D"/>
    <w:rsid w:val="00204E4D"/>
    <w:rsid w:val="00206A10"/>
    <w:rsid w:val="00207CBD"/>
    <w:rsid w:val="002101D5"/>
    <w:rsid w:val="0021038C"/>
    <w:rsid w:val="002106D1"/>
    <w:rsid w:val="0021358E"/>
    <w:rsid w:val="00214200"/>
    <w:rsid w:val="00214DDF"/>
    <w:rsid w:val="002150A5"/>
    <w:rsid w:val="00216734"/>
    <w:rsid w:val="00216981"/>
    <w:rsid w:val="002205A4"/>
    <w:rsid w:val="0022186B"/>
    <w:rsid w:val="00222A7F"/>
    <w:rsid w:val="00222B13"/>
    <w:rsid w:val="0022396B"/>
    <w:rsid w:val="00225DDD"/>
    <w:rsid w:val="00233284"/>
    <w:rsid w:val="00234009"/>
    <w:rsid w:val="0023570F"/>
    <w:rsid w:val="00241AA5"/>
    <w:rsid w:val="00242BF8"/>
    <w:rsid w:val="0024359A"/>
    <w:rsid w:val="00246E82"/>
    <w:rsid w:val="0025304C"/>
    <w:rsid w:val="0025366A"/>
    <w:rsid w:val="00257F39"/>
    <w:rsid w:val="00261F98"/>
    <w:rsid w:val="00262A19"/>
    <w:rsid w:val="00263483"/>
    <w:rsid w:val="002640B2"/>
    <w:rsid w:val="00265F22"/>
    <w:rsid w:val="002672EE"/>
    <w:rsid w:val="00270CE9"/>
    <w:rsid w:val="0027125D"/>
    <w:rsid w:val="002719C3"/>
    <w:rsid w:val="00274B82"/>
    <w:rsid w:val="00275ED9"/>
    <w:rsid w:val="00276236"/>
    <w:rsid w:val="00276AE2"/>
    <w:rsid w:val="00277575"/>
    <w:rsid w:val="0028087B"/>
    <w:rsid w:val="002835B0"/>
    <w:rsid w:val="00283C5A"/>
    <w:rsid w:val="00283DF8"/>
    <w:rsid w:val="00283EE3"/>
    <w:rsid w:val="00284CF7"/>
    <w:rsid w:val="00284F0C"/>
    <w:rsid w:val="00284F37"/>
    <w:rsid w:val="00285130"/>
    <w:rsid w:val="002874E2"/>
    <w:rsid w:val="00290221"/>
    <w:rsid w:val="00290CDF"/>
    <w:rsid w:val="002916BF"/>
    <w:rsid w:val="002923F1"/>
    <w:rsid w:val="00292BAF"/>
    <w:rsid w:val="002935ED"/>
    <w:rsid w:val="00295304"/>
    <w:rsid w:val="002A0FB6"/>
    <w:rsid w:val="002A47EF"/>
    <w:rsid w:val="002A5A78"/>
    <w:rsid w:val="002B2B7C"/>
    <w:rsid w:val="002B4295"/>
    <w:rsid w:val="002B58AA"/>
    <w:rsid w:val="002B62D9"/>
    <w:rsid w:val="002B67AC"/>
    <w:rsid w:val="002B7143"/>
    <w:rsid w:val="002B741C"/>
    <w:rsid w:val="002C0A2E"/>
    <w:rsid w:val="002C316A"/>
    <w:rsid w:val="002C3855"/>
    <w:rsid w:val="002C5A4B"/>
    <w:rsid w:val="002C74F0"/>
    <w:rsid w:val="002D0B32"/>
    <w:rsid w:val="002D1A5C"/>
    <w:rsid w:val="002D2316"/>
    <w:rsid w:val="002D6509"/>
    <w:rsid w:val="002D7C68"/>
    <w:rsid w:val="002E0D54"/>
    <w:rsid w:val="002E264B"/>
    <w:rsid w:val="002E3145"/>
    <w:rsid w:val="002E40A8"/>
    <w:rsid w:val="002E5BAA"/>
    <w:rsid w:val="002E6064"/>
    <w:rsid w:val="002F2000"/>
    <w:rsid w:val="002F30E8"/>
    <w:rsid w:val="002F3DFB"/>
    <w:rsid w:val="002F5225"/>
    <w:rsid w:val="002F7B1B"/>
    <w:rsid w:val="00300811"/>
    <w:rsid w:val="003033BF"/>
    <w:rsid w:val="0030647D"/>
    <w:rsid w:val="00306B41"/>
    <w:rsid w:val="00307067"/>
    <w:rsid w:val="003074C1"/>
    <w:rsid w:val="00307622"/>
    <w:rsid w:val="003076AD"/>
    <w:rsid w:val="003078F3"/>
    <w:rsid w:val="00313E59"/>
    <w:rsid w:val="003170E9"/>
    <w:rsid w:val="0031759A"/>
    <w:rsid w:val="00317C47"/>
    <w:rsid w:val="0032247C"/>
    <w:rsid w:val="00324F68"/>
    <w:rsid w:val="0032500E"/>
    <w:rsid w:val="00330137"/>
    <w:rsid w:val="0033315C"/>
    <w:rsid w:val="00334D90"/>
    <w:rsid w:val="00337A61"/>
    <w:rsid w:val="00337AB1"/>
    <w:rsid w:val="00340073"/>
    <w:rsid w:val="00340B3E"/>
    <w:rsid w:val="003436F3"/>
    <w:rsid w:val="00344D90"/>
    <w:rsid w:val="0034509C"/>
    <w:rsid w:val="0034571A"/>
    <w:rsid w:val="00350678"/>
    <w:rsid w:val="003509B2"/>
    <w:rsid w:val="00351C9A"/>
    <w:rsid w:val="00352EF7"/>
    <w:rsid w:val="00355709"/>
    <w:rsid w:val="00355789"/>
    <w:rsid w:val="00355962"/>
    <w:rsid w:val="003573CF"/>
    <w:rsid w:val="00361AE8"/>
    <w:rsid w:val="00364DB2"/>
    <w:rsid w:val="00367CA8"/>
    <w:rsid w:val="00367F10"/>
    <w:rsid w:val="00372296"/>
    <w:rsid w:val="00372ABA"/>
    <w:rsid w:val="00376699"/>
    <w:rsid w:val="0037768A"/>
    <w:rsid w:val="003808DA"/>
    <w:rsid w:val="003866B1"/>
    <w:rsid w:val="00387F45"/>
    <w:rsid w:val="00390135"/>
    <w:rsid w:val="00390807"/>
    <w:rsid w:val="00394C5F"/>
    <w:rsid w:val="00396732"/>
    <w:rsid w:val="003967F8"/>
    <w:rsid w:val="00396B12"/>
    <w:rsid w:val="00396DC3"/>
    <w:rsid w:val="00396F18"/>
    <w:rsid w:val="00397BEA"/>
    <w:rsid w:val="003A13A1"/>
    <w:rsid w:val="003A5585"/>
    <w:rsid w:val="003A69CF"/>
    <w:rsid w:val="003B01BD"/>
    <w:rsid w:val="003B0C3A"/>
    <w:rsid w:val="003B1A55"/>
    <w:rsid w:val="003B2F82"/>
    <w:rsid w:val="003B3131"/>
    <w:rsid w:val="003B3C06"/>
    <w:rsid w:val="003B55B2"/>
    <w:rsid w:val="003B73C1"/>
    <w:rsid w:val="003C0B19"/>
    <w:rsid w:val="003C394B"/>
    <w:rsid w:val="003C5398"/>
    <w:rsid w:val="003D1ECD"/>
    <w:rsid w:val="003D3D74"/>
    <w:rsid w:val="003D5AA6"/>
    <w:rsid w:val="003D780B"/>
    <w:rsid w:val="003E298A"/>
    <w:rsid w:val="003F0B55"/>
    <w:rsid w:val="003F0B8A"/>
    <w:rsid w:val="003F0C6D"/>
    <w:rsid w:val="003F3955"/>
    <w:rsid w:val="003F6B09"/>
    <w:rsid w:val="00401828"/>
    <w:rsid w:val="00406E85"/>
    <w:rsid w:val="00407619"/>
    <w:rsid w:val="00410C51"/>
    <w:rsid w:val="00413F13"/>
    <w:rsid w:val="00415406"/>
    <w:rsid w:val="0041553A"/>
    <w:rsid w:val="004161E6"/>
    <w:rsid w:val="00417B2E"/>
    <w:rsid w:val="004210AC"/>
    <w:rsid w:val="00422727"/>
    <w:rsid w:val="00424F80"/>
    <w:rsid w:val="00430D82"/>
    <w:rsid w:val="004326B6"/>
    <w:rsid w:val="00432B47"/>
    <w:rsid w:val="00434322"/>
    <w:rsid w:val="00434E1D"/>
    <w:rsid w:val="00435751"/>
    <w:rsid w:val="00435ADC"/>
    <w:rsid w:val="00436EA2"/>
    <w:rsid w:val="004419DC"/>
    <w:rsid w:val="00443D50"/>
    <w:rsid w:val="0045078B"/>
    <w:rsid w:val="0045627C"/>
    <w:rsid w:val="004564FC"/>
    <w:rsid w:val="004610A2"/>
    <w:rsid w:val="00461EB3"/>
    <w:rsid w:val="004629C7"/>
    <w:rsid w:val="00463FFC"/>
    <w:rsid w:val="0046709C"/>
    <w:rsid w:val="004714A8"/>
    <w:rsid w:val="004719D1"/>
    <w:rsid w:val="00471A00"/>
    <w:rsid w:val="00472220"/>
    <w:rsid w:val="00473871"/>
    <w:rsid w:val="0047574E"/>
    <w:rsid w:val="004772C6"/>
    <w:rsid w:val="00481032"/>
    <w:rsid w:val="0048367C"/>
    <w:rsid w:val="00483D35"/>
    <w:rsid w:val="00484502"/>
    <w:rsid w:val="0048538B"/>
    <w:rsid w:val="00486280"/>
    <w:rsid w:val="00490CD8"/>
    <w:rsid w:val="0049378D"/>
    <w:rsid w:val="0049496B"/>
    <w:rsid w:val="00495637"/>
    <w:rsid w:val="004961A2"/>
    <w:rsid w:val="00496E39"/>
    <w:rsid w:val="00497818"/>
    <w:rsid w:val="00497F63"/>
    <w:rsid w:val="004A04BE"/>
    <w:rsid w:val="004A15A2"/>
    <w:rsid w:val="004A39C9"/>
    <w:rsid w:val="004A3CFA"/>
    <w:rsid w:val="004A4672"/>
    <w:rsid w:val="004A4899"/>
    <w:rsid w:val="004A58D0"/>
    <w:rsid w:val="004A65C2"/>
    <w:rsid w:val="004A65FE"/>
    <w:rsid w:val="004B0F4C"/>
    <w:rsid w:val="004B2407"/>
    <w:rsid w:val="004B25FA"/>
    <w:rsid w:val="004B2FEC"/>
    <w:rsid w:val="004B3E61"/>
    <w:rsid w:val="004B4E4C"/>
    <w:rsid w:val="004B5E64"/>
    <w:rsid w:val="004B7D7B"/>
    <w:rsid w:val="004C151E"/>
    <w:rsid w:val="004C1C21"/>
    <w:rsid w:val="004C2ADA"/>
    <w:rsid w:val="004C54D9"/>
    <w:rsid w:val="004C5E80"/>
    <w:rsid w:val="004C7B87"/>
    <w:rsid w:val="004D11FE"/>
    <w:rsid w:val="004D197A"/>
    <w:rsid w:val="004D235F"/>
    <w:rsid w:val="004D3413"/>
    <w:rsid w:val="004D47BF"/>
    <w:rsid w:val="004D51B2"/>
    <w:rsid w:val="004D56D1"/>
    <w:rsid w:val="004D57A1"/>
    <w:rsid w:val="004E11D3"/>
    <w:rsid w:val="004E6366"/>
    <w:rsid w:val="004E68C0"/>
    <w:rsid w:val="004F443B"/>
    <w:rsid w:val="004F49E6"/>
    <w:rsid w:val="004F4AD3"/>
    <w:rsid w:val="004F53F3"/>
    <w:rsid w:val="0050064A"/>
    <w:rsid w:val="00501AE6"/>
    <w:rsid w:val="005043A0"/>
    <w:rsid w:val="00504789"/>
    <w:rsid w:val="00504C6E"/>
    <w:rsid w:val="00505938"/>
    <w:rsid w:val="00506E21"/>
    <w:rsid w:val="00510009"/>
    <w:rsid w:val="005103D5"/>
    <w:rsid w:val="00510D80"/>
    <w:rsid w:val="00513BCD"/>
    <w:rsid w:val="0051549E"/>
    <w:rsid w:val="00515594"/>
    <w:rsid w:val="005159C0"/>
    <w:rsid w:val="00520D5C"/>
    <w:rsid w:val="0052285E"/>
    <w:rsid w:val="005237E4"/>
    <w:rsid w:val="00523A9C"/>
    <w:rsid w:val="00526E10"/>
    <w:rsid w:val="00533F7F"/>
    <w:rsid w:val="00535866"/>
    <w:rsid w:val="00536107"/>
    <w:rsid w:val="0053634B"/>
    <w:rsid w:val="005363A2"/>
    <w:rsid w:val="005367A0"/>
    <w:rsid w:val="00540C70"/>
    <w:rsid w:val="00540F2E"/>
    <w:rsid w:val="00544ED4"/>
    <w:rsid w:val="00553FB1"/>
    <w:rsid w:val="00561201"/>
    <w:rsid w:val="00561234"/>
    <w:rsid w:val="00562BB8"/>
    <w:rsid w:val="00562C72"/>
    <w:rsid w:val="00562E45"/>
    <w:rsid w:val="005646E3"/>
    <w:rsid w:val="00565EE1"/>
    <w:rsid w:val="00566C11"/>
    <w:rsid w:val="00570C23"/>
    <w:rsid w:val="005718BE"/>
    <w:rsid w:val="0057241B"/>
    <w:rsid w:val="005725EE"/>
    <w:rsid w:val="005743E1"/>
    <w:rsid w:val="005805EB"/>
    <w:rsid w:val="00581AA3"/>
    <w:rsid w:val="005823A5"/>
    <w:rsid w:val="00584966"/>
    <w:rsid w:val="00585805"/>
    <w:rsid w:val="00587163"/>
    <w:rsid w:val="0058725E"/>
    <w:rsid w:val="005900C4"/>
    <w:rsid w:val="005922DF"/>
    <w:rsid w:val="00593375"/>
    <w:rsid w:val="00594E85"/>
    <w:rsid w:val="0059609D"/>
    <w:rsid w:val="00596566"/>
    <w:rsid w:val="005965AE"/>
    <w:rsid w:val="005972D2"/>
    <w:rsid w:val="005A0A4C"/>
    <w:rsid w:val="005A16F6"/>
    <w:rsid w:val="005A1C90"/>
    <w:rsid w:val="005A20CC"/>
    <w:rsid w:val="005A4319"/>
    <w:rsid w:val="005A52D2"/>
    <w:rsid w:val="005A5C05"/>
    <w:rsid w:val="005A6AB4"/>
    <w:rsid w:val="005B0122"/>
    <w:rsid w:val="005B239B"/>
    <w:rsid w:val="005B2F55"/>
    <w:rsid w:val="005B47F7"/>
    <w:rsid w:val="005B6335"/>
    <w:rsid w:val="005B6AC8"/>
    <w:rsid w:val="005B7BAF"/>
    <w:rsid w:val="005C2B10"/>
    <w:rsid w:val="005C43C2"/>
    <w:rsid w:val="005C4AF2"/>
    <w:rsid w:val="005C73F3"/>
    <w:rsid w:val="005C7F71"/>
    <w:rsid w:val="005D0385"/>
    <w:rsid w:val="005D22EA"/>
    <w:rsid w:val="005D2625"/>
    <w:rsid w:val="005D3887"/>
    <w:rsid w:val="005D550C"/>
    <w:rsid w:val="005E0921"/>
    <w:rsid w:val="005E1A74"/>
    <w:rsid w:val="005E27C9"/>
    <w:rsid w:val="005E6B24"/>
    <w:rsid w:val="005F102B"/>
    <w:rsid w:val="005F24AC"/>
    <w:rsid w:val="005F300E"/>
    <w:rsid w:val="005F32BA"/>
    <w:rsid w:val="005F4A7F"/>
    <w:rsid w:val="006006C3"/>
    <w:rsid w:val="00600F2C"/>
    <w:rsid w:val="006049D9"/>
    <w:rsid w:val="006055FC"/>
    <w:rsid w:val="00605C9F"/>
    <w:rsid w:val="006100C1"/>
    <w:rsid w:val="006102EF"/>
    <w:rsid w:val="00615D00"/>
    <w:rsid w:val="00624256"/>
    <w:rsid w:val="006262C5"/>
    <w:rsid w:val="00626468"/>
    <w:rsid w:val="00626E00"/>
    <w:rsid w:val="0063022A"/>
    <w:rsid w:val="00630345"/>
    <w:rsid w:val="00632917"/>
    <w:rsid w:val="00636421"/>
    <w:rsid w:val="00637307"/>
    <w:rsid w:val="00640C9A"/>
    <w:rsid w:val="00642010"/>
    <w:rsid w:val="00642156"/>
    <w:rsid w:val="00642E8B"/>
    <w:rsid w:val="00644336"/>
    <w:rsid w:val="006453EB"/>
    <w:rsid w:val="006462B4"/>
    <w:rsid w:val="0064768C"/>
    <w:rsid w:val="00650561"/>
    <w:rsid w:val="00651FF6"/>
    <w:rsid w:val="00652493"/>
    <w:rsid w:val="006530AD"/>
    <w:rsid w:val="0065474C"/>
    <w:rsid w:val="00655A22"/>
    <w:rsid w:val="00655EBC"/>
    <w:rsid w:val="00660875"/>
    <w:rsid w:val="00663022"/>
    <w:rsid w:val="0066598B"/>
    <w:rsid w:val="006673E0"/>
    <w:rsid w:val="00667C04"/>
    <w:rsid w:val="006704AC"/>
    <w:rsid w:val="00671EB0"/>
    <w:rsid w:val="00672AD0"/>
    <w:rsid w:val="00673850"/>
    <w:rsid w:val="00673F47"/>
    <w:rsid w:val="0067466A"/>
    <w:rsid w:val="00674CA6"/>
    <w:rsid w:val="00675232"/>
    <w:rsid w:val="006763CE"/>
    <w:rsid w:val="0067792B"/>
    <w:rsid w:val="00680CE0"/>
    <w:rsid w:val="0068361D"/>
    <w:rsid w:val="00684174"/>
    <w:rsid w:val="006855F6"/>
    <w:rsid w:val="00686485"/>
    <w:rsid w:val="00690290"/>
    <w:rsid w:val="00690BDD"/>
    <w:rsid w:val="0069213A"/>
    <w:rsid w:val="0069249A"/>
    <w:rsid w:val="006926B2"/>
    <w:rsid w:val="00693362"/>
    <w:rsid w:val="00693E4D"/>
    <w:rsid w:val="0069782B"/>
    <w:rsid w:val="006A3AC7"/>
    <w:rsid w:val="006A55A2"/>
    <w:rsid w:val="006A7D72"/>
    <w:rsid w:val="006B0379"/>
    <w:rsid w:val="006B0E14"/>
    <w:rsid w:val="006B10A6"/>
    <w:rsid w:val="006B10FD"/>
    <w:rsid w:val="006B6244"/>
    <w:rsid w:val="006B6821"/>
    <w:rsid w:val="006B7477"/>
    <w:rsid w:val="006C0EF2"/>
    <w:rsid w:val="006C1CE8"/>
    <w:rsid w:val="006C2C3C"/>
    <w:rsid w:val="006C7919"/>
    <w:rsid w:val="006D0ED3"/>
    <w:rsid w:val="006D0F56"/>
    <w:rsid w:val="006D183D"/>
    <w:rsid w:val="006D2823"/>
    <w:rsid w:val="006D4B5F"/>
    <w:rsid w:val="006D4CBC"/>
    <w:rsid w:val="006D5FA7"/>
    <w:rsid w:val="006E27A5"/>
    <w:rsid w:val="006E399B"/>
    <w:rsid w:val="006E4003"/>
    <w:rsid w:val="006E4495"/>
    <w:rsid w:val="006E44DB"/>
    <w:rsid w:val="006F110D"/>
    <w:rsid w:val="006F3FC8"/>
    <w:rsid w:val="006F5E41"/>
    <w:rsid w:val="00700C42"/>
    <w:rsid w:val="007017D7"/>
    <w:rsid w:val="00701DFD"/>
    <w:rsid w:val="007037FD"/>
    <w:rsid w:val="0070431C"/>
    <w:rsid w:val="007106F7"/>
    <w:rsid w:val="00711D4F"/>
    <w:rsid w:val="0071324F"/>
    <w:rsid w:val="00713BAA"/>
    <w:rsid w:val="00717BFC"/>
    <w:rsid w:val="00717D26"/>
    <w:rsid w:val="00720A01"/>
    <w:rsid w:val="007222AD"/>
    <w:rsid w:val="007226FA"/>
    <w:rsid w:val="00722718"/>
    <w:rsid w:val="00723A86"/>
    <w:rsid w:val="00732747"/>
    <w:rsid w:val="00733C63"/>
    <w:rsid w:val="00733D74"/>
    <w:rsid w:val="00734B17"/>
    <w:rsid w:val="0073703C"/>
    <w:rsid w:val="0073748D"/>
    <w:rsid w:val="00741128"/>
    <w:rsid w:val="00741971"/>
    <w:rsid w:val="00746854"/>
    <w:rsid w:val="00751BD4"/>
    <w:rsid w:val="0075250D"/>
    <w:rsid w:val="00752970"/>
    <w:rsid w:val="00755B02"/>
    <w:rsid w:val="00755F96"/>
    <w:rsid w:val="00757BA0"/>
    <w:rsid w:val="007602AF"/>
    <w:rsid w:val="00763D18"/>
    <w:rsid w:val="00766271"/>
    <w:rsid w:val="0077138C"/>
    <w:rsid w:val="00771A7B"/>
    <w:rsid w:val="007721C8"/>
    <w:rsid w:val="00774E54"/>
    <w:rsid w:val="0077678D"/>
    <w:rsid w:val="00782ECA"/>
    <w:rsid w:val="00783A54"/>
    <w:rsid w:val="00783F2E"/>
    <w:rsid w:val="00784275"/>
    <w:rsid w:val="007871CB"/>
    <w:rsid w:val="007915C3"/>
    <w:rsid w:val="00792C31"/>
    <w:rsid w:val="0079594E"/>
    <w:rsid w:val="00796AE5"/>
    <w:rsid w:val="00797725"/>
    <w:rsid w:val="007B2110"/>
    <w:rsid w:val="007B225F"/>
    <w:rsid w:val="007B2F52"/>
    <w:rsid w:val="007B451F"/>
    <w:rsid w:val="007B479B"/>
    <w:rsid w:val="007B5119"/>
    <w:rsid w:val="007B5495"/>
    <w:rsid w:val="007B6EFC"/>
    <w:rsid w:val="007B7837"/>
    <w:rsid w:val="007C1EC7"/>
    <w:rsid w:val="007C2FB6"/>
    <w:rsid w:val="007C37D6"/>
    <w:rsid w:val="007C4A87"/>
    <w:rsid w:val="007C53CE"/>
    <w:rsid w:val="007C69A3"/>
    <w:rsid w:val="007D1475"/>
    <w:rsid w:val="007D1492"/>
    <w:rsid w:val="007D20D3"/>
    <w:rsid w:val="007D257F"/>
    <w:rsid w:val="007D3144"/>
    <w:rsid w:val="007D4814"/>
    <w:rsid w:val="007D6349"/>
    <w:rsid w:val="007E1438"/>
    <w:rsid w:val="007E3EAC"/>
    <w:rsid w:val="007E45AE"/>
    <w:rsid w:val="007F117B"/>
    <w:rsid w:val="007F11FC"/>
    <w:rsid w:val="007F1B7D"/>
    <w:rsid w:val="007F332E"/>
    <w:rsid w:val="007F33D9"/>
    <w:rsid w:val="007F3B34"/>
    <w:rsid w:val="007F3BCE"/>
    <w:rsid w:val="007F561A"/>
    <w:rsid w:val="007F5E5E"/>
    <w:rsid w:val="00801356"/>
    <w:rsid w:val="008034C3"/>
    <w:rsid w:val="0080359E"/>
    <w:rsid w:val="0080402E"/>
    <w:rsid w:val="00804262"/>
    <w:rsid w:val="00805233"/>
    <w:rsid w:val="00806D3C"/>
    <w:rsid w:val="00810EDC"/>
    <w:rsid w:val="008137B9"/>
    <w:rsid w:val="00815E5A"/>
    <w:rsid w:val="0081727A"/>
    <w:rsid w:val="00821372"/>
    <w:rsid w:val="0082294E"/>
    <w:rsid w:val="0082338D"/>
    <w:rsid w:val="00826917"/>
    <w:rsid w:val="00830E93"/>
    <w:rsid w:val="00832058"/>
    <w:rsid w:val="008336A8"/>
    <w:rsid w:val="00834EA4"/>
    <w:rsid w:val="008353DA"/>
    <w:rsid w:val="00836BD5"/>
    <w:rsid w:val="00836CA2"/>
    <w:rsid w:val="0083722E"/>
    <w:rsid w:val="00840FD4"/>
    <w:rsid w:val="008434B3"/>
    <w:rsid w:val="00843953"/>
    <w:rsid w:val="0084477D"/>
    <w:rsid w:val="00844C74"/>
    <w:rsid w:val="00844D96"/>
    <w:rsid w:val="008453E1"/>
    <w:rsid w:val="00845727"/>
    <w:rsid w:val="0084612D"/>
    <w:rsid w:val="008466B6"/>
    <w:rsid w:val="00846CC2"/>
    <w:rsid w:val="00850573"/>
    <w:rsid w:val="00850AB2"/>
    <w:rsid w:val="00851079"/>
    <w:rsid w:val="008511EA"/>
    <w:rsid w:val="00852864"/>
    <w:rsid w:val="00853368"/>
    <w:rsid w:val="00857329"/>
    <w:rsid w:val="008603F3"/>
    <w:rsid w:val="00860596"/>
    <w:rsid w:val="0086137E"/>
    <w:rsid w:val="00862A55"/>
    <w:rsid w:val="00863BBD"/>
    <w:rsid w:val="00863CFA"/>
    <w:rsid w:val="008646D0"/>
    <w:rsid w:val="00864763"/>
    <w:rsid w:val="008653D0"/>
    <w:rsid w:val="008662FA"/>
    <w:rsid w:val="0086762E"/>
    <w:rsid w:val="0087032B"/>
    <w:rsid w:val="00872BBE"/>
    <w:rsid w:val="00873313"/>
    <w:rsid w:val="00874384"/>
    <w:rsid w:val="00874522"/>
    <w:rsid w:val="008771E6"/>
    <w:rsid w:val="0087738F"/>
    <w:rsid w:val="0088057A"/>
    <w:rsid w:val="0088071D"/>
    <w:rsid w:val="00880D5B"/>
    <w:rsid w:val="0088104F"/>
    <w:rsid w:val="00891A43"/>
    <w:rsid w:val="00891A69"/>
    <w:rsid w:val="00892A22"/>
    <w:rsid w:val="00893595"/>
    <w:rsid w:val="00894C11"/>
    <w:rsid w:val="0089551B"/>
    <w:rsid w:val="00895C71"/>
    <w:rsid w:val="00895EA5"/>
    <w:rsid w:val="00897A12"/>
    <w:rsid w:val="008A05CA"/>
    <w:rsid w:val="008A073D"/>
    <w:rsid w:val="008A403E"/>
    <w:rsid w:val="008B2213"/>
    <w:rsid w:val="008B5348"/>
    <w:rsid w:val="008C0EAA"/>
    <w:rsid w:val="008C21F4"/>
    <w:rsid w:val="008C2413"/>
    <w:rsid w:val="008C4466"/>
    <w:rsid w:val="008C59AA"/>
    <w:rsid w:val="008C7ADB"/>
    <w:rsid w:val="008C7C97"/>
    <w:rsid w:val="008D044D"/>
    <w:rsid w:val="008D0FE0"/>
    <w:rsid w:val="008D3734"/>
    <w:rsid w:val="008D5957"/>
    <w:rsid w:val="008D5F2C"/>
    <w:rsid w:val="008D7019"/>
    <w:rsid w:val="008E1954"/>
    <w:rsid w:val="008E1C3D"/>
    <w:rsid w:val="008E28DB"/>
    <w:rsid w:val="008E3026"/>
    <w:rsid w:val="008E5E7F"/>
    <w:rsid w:val="008E6C7A"/>
    <w:rsid w:val="008F08D8"/>
    <w:rsid w:val="008F20DD"/>
    <w:rsid w:val="008F411D"/>
    <w:rsid w:val="008F4683"/>
    <w:rsid w:val="0090412A"/>
    <w:rsid w:val="00907399"/>
    <w:rsid w:val="0091161A"/>
    <w:rsid w:val="009129D7"/>
    <w:rsid w:val="009140A8"/>
    <w:rsid w:val="00916039"/>
    <w:rsid w:val="00916493"/>
    <w:rsid w:val="009165AD"/>
    <w:rsid w:val="009179C0"/>
    <w:rsid w:val="00917B62"/>
    <w:rsid w:val="00920B0F"/>
    <w:rsid w:val="00920FFD"/>
    <w:rsid w:val="0092210D"/>
    <w:rsid w:val="00924920"/>
    <w:rsid w:val="0093253C"/>
    <w:rsid w:val="0093446A"/>
    <w:rsid w:val="00937C4C"/>
    <w:rsid w:val="00942714"/>
    <w:rsid w:val="00943CC9"/>
    <w:rsid w:val="00944CE2"/>
    <w:rsid w:val="00947FAF"/>
    <w:rsid w:val="00950AE5"/>
    <w:rsid w:val="00951234"/>
    <w:rsid w:val="00953253"/>
    <w:rsid w:val="00953793"/>
    <w:rsid w:val="00954B16"/>
    <w:rsid w:val="009554AB"/>
    <w:rsid w:val="00956054"/>
    <w:rsid w:val="0096715B"/>
    <w:rsid w:val="009739D4"/>
    <w:rsid w:val="00976007"/>
    <w:rsid w:val="00977C03"/>
    <w:rsid w:val="009815E7"/>
    <w:rsid w:val="00982C9B"/>
    <w:rsid w:val="0098379E"/>
    <w:rsid w:val="00985109"/>
    <w:rsid w:val="0098529D"/>
    <w:rsid w:val="00985C20"/>
    <w:rsid w:val="00987406"/>
    <w:rsid w:val="0099042E"/>
    <w:rsid w:val="0099511C"/>
    <w:rsid w:val="009A01F1"/>
    <w:rsid w:val="009A099D"/>
    <w:rsid w:val="009A22F4"/>
    <w:rsid w:val="009A26C7"/>
    <w:rsid w:val="009A4110"/>
    <w:rsid w:val="009A780C"/>
    <w:rsid w:val="009B0044"/>
    <w:rsid w:val="009B1FD4"/>
    <w:rsid w:val="009B261F"/>
    <w:rsid w:val="009C3332"/>
    <w:rsid w:val="009C3F8B"/>
    <w:rsid w:val="009C6D9A"/>
    <w:rsid w:val="009D094F"/>
    <w:rsid w:val="009D3201"/>
    <w:rsid w:val="009D4CD6"/>
    <w:rsid w:val="009D544F"/>
    <w:rsid w:val="009D7121"/>
    <w:rsid w:val="009E1462"/>
    <w:rsid w:val="009E2D59"/>
    <w:rsid w:val="009E4884"/>
    <w:rsid w:val="009E6EF4"/>
    <w:rsid w:val="009E74A8"/>
    <w:rsid w:val="009E777A"/>
    <w:rsid w:val="009F0642"/>
    <w:rsid w:val="009F0E6E"/>
    <w:rsid w:val="009F13A7"/>
    <w:rsid w:val="009F1B96"/>
    <w:rsid w:val="009F3169"/>
    <w:rsid w:val="009F48B7"/>
    <w:rsid w:val="009F6481"/>
    <w:rsid w:val="009F76E4"/>
    <w:rsid w:val="00A01501"/>
    <w:rsid w:val="00A02094"/>
    <w:rsid w:val="00A02F0A"/>
    <w:rsid w:val="00A03FC0"/>
    <w:rsid w:val="00A048A2"/>
    <w:rsid w:val="00A070A9"/>
    <w:rsid w:val="00A07489"/>
    <w:rsid w:val="00A07CF3"/>
    <w:rsid w:val="00A10C9C"/>
    <w:rsid w:val="00A11920"/>
    <w:rsid w:val="00A12BEE"/>
    <w:rsid w:val="00A1397F"/>
    <w:rsid w:val="00A15E72"/>
    <w:rsid w:val="00A167E6"/>
    <w:rsid w:val="00A168D5"/>
    <w:rsid w:val="00A16F7A"/>
    <w:rsid w:val="00A2117C"/>
    <w:rsid w:val="00A2238E"/>
    <w:rsid w:val="00A231B3"/>
    <w:rsid w:val="00A2398D"/>
    <w:rsid w:val="00A2433C"/>
    <w:rsid w:val="00A24A62"/>
    <w:rsid w:val="00A31B83"/>
    <w:rsid w:val="00A33341"/>
    <w:rsid w:val="00A339FC"/>
    <w:rsid w:val="00A35DE1"/>
    <w:rsid w:val="00A43085"/>
    <w:rsid w:val="00A43878"/>
    <w:rsid w:val="00A43E43"/>
    <w:rsid w:val="00A43F17"/>
    <w:rsid w:val="00A46DD2"/>
    <w:rsid w:val="00A50751"/>
    <w:rsid w:val="00A51CA8"/>
    <w:rsid w:val="00A52297"/>
    <w:rsid w:val="00A5335D"/>
    <w:rsid w:val="00A534FC"/>
    <w:rsid w:val="00A55A7B"/>
    <w:rsid w:val="00A5703C"/>
    <w:rsid w:val="00A616DC"/>
    <w:rsid w:val="00A629CA"/>
    <w:rsid w:val="00A6539C"/>
    <w:rsid w:val="00A671D1"/>
    <w:rsid w:val="00A6752C"/>
    <w:rsid w:val="00A70161"/>
    <w:rsid w:val="00A73B7A"/>
    <w:rsid w:val="00A76EC0"/>
    <w:rsid w:val="00A81087"/>
    <w:rsid w:val="00A83B40"/>
    <w:rsid w:val="00A83D09"/>
    <w:rsid w:val="00A8565A"/>
    <w:rsid w:val="00A8636F"/>
    <w:rsid w:val="00A86841"/>
    <w:rsid w:val="00A920B3"/>
    <w:rsid w:val="00A95291"/>
    <w:rsid w:val="00A95361"/>
    <w:rsid w:val="00AA04BA"/>
    <w:rsid w:val="00AA3989"/>
    <w:rsid w:val="00AA3AD0"/>
    <w:rsid w:val="00AA66DF"/>
    <w:rsid w:val="00AB0312"/>
    <w:rsid w:val="00AB28EA"/>
    <w:rsid w:val="00AB4F29"/>
    <w:rsid w:val="00AB500F"/>
    <w:rsid w:val="00AB589B"/>
    <w:rsid w:val="00AB5C01"/>
    <w:rsid w:val="00AB68BD"/>
    <w:rsid w:val="00AB69AE"/>
    <w:rsid w:val="00AC7904"/>
    <w:rsid w:val="00AD03BF"/>
    <w:rsid w:val="00AD26F3"/>
    <w:rsid w:val="00AD32DD"/>
    <w:rsid w:val="00AD38A1"/>
    <w:rsid w:val="00AD38BA"/>
    <w:rsid w:val="00AD579F"/>
    <w:rsid w:val="00AD5C48"/>
    <w:rsid w:val="00AD5D5A"/>
    <w:rsid w:val="00AD7B4F"/>
    <w:rsid w:val="00AE1132"/>
    <w:rsid w:val="00AE1E0E"/>
    <w:rsid w:val="00AE31AA"/>
    <w:rsid w:val="00AE775D"/>
    <w:rsid w:val="00AE7BEA"/>
    <w:rsid w:val="00AF1746"/>
    <w:rsid w:val="00AF501D"/>
    <w:rsid w:val="00B02A42"/>
    <w:rsid w:val="00B04AD8"/>
    <w:rsid w:val="00B076C3"/>
    <w:rsid w:val="00B106EC"/>
    <w:rsid w:val="00B115A2"/>
    <w:rsid w:val="00B137A9"/>
    <w:rsid w:val="00B155D1"/>
    <w:rsid w:val="00B1652F"/>
    <w:rsid w:val="00B1779C"/>
    <w:rsid w:val="00B21E6B"/>
    <w:rsid w:val="00B23461"/>
    <w:rsid w:val="00B23A8E"/>
    <w:rsid w:val="00B25460"/>
    <w:rsid w:val="00B25C50"/>
    <w:rsid w:val="00B26223"/>
    <w:rsid w:val="00B268AE"/>
    <w:rsid w:val="00B26B20"/>
    <w:rsid w:val="00B30564"/>
    <w:rsid w:val="00B312F9"/>
    <w:rsid w:val="00B3362C"/>
    <w:rsid w:val="00B34E4E"/>
    <w:rsid w:val="00B354EB"/>
    <w:rsid w:val="00B37667"/>
    <w:rsid w:val="00B40E0E"/>
    <w:rsid w:val="00B41D36"/>
    <w:rsid w:val="00B449BC"/>
    <w:rsid w:val="00B45D9F"/>
    <w:rsid w:val="00B510F5"/>
    <w:rsid w:val="00B51703"/>
    <w:rsid w:val="00B52CC0"/>
    <w:rsid w:val="00B5360F"/>
    <w:rsid w:val="00B537CD"/>
    <w:rsid w:val="00B53B87"/>
    <w:rsid w:val="00B548BA"/>
    <w:rsid w:val="00B549C0"/>
    <w:rsid w:val="00B54B49"/>
    <w:rsid w:val="00B6442C"/>
    <w:rsid w:val="00B663BF"/>
    <w:rsid w:val="00B66B47"/>
    <w:rsid w:val="00B6738A"/>
    <w:rsid w:val="00B673A8"/>
    <w:rsid w:val="00B72318"/>
    <w:rsid w:val="00B75D21"/>
    <w:rsid w:val="00B812E5"/>
    <w:rsid w:val="00B819E7"/>
    <w:rsid w:val="00B83835"/>
    <w:rsid w:val="00B8585F"/>
    <w:rsid w:val="00B92102"/>
    <w:rsid w:val="00B95162"/>
    <w:rsid w:val="00B95C92"/>
    <w:rsid w:val="00B96FBC"/>
    <w:rsid w:val="00BA04FF"/>
    <w:rsid w:val="00BA3EAE"/>
    <w:rsid w:val="00BA5496"/>
    <w:rsid w:val="00BA5EF0"/>
    <w:rsid w:val="00BA66A8"/>
    <w:rsid w:val="00BB0AAC"/>
    <w:rsid w:val="00BB302A"/>
    <w:rsid w:val="00BB5A7F"/>
    <w:rsid w:val="00BC0C76"/>
    <w:rsid w:val="00BC1341"/>
    <w:rsid w:val="00BC335E"/>
    <w:rsid w:val="00BC5325"/>
    <w:rsid w:val="00BC6308"/>
    <w:rsid w:val="00BD1464"/>
    <w:rsid w:val="00BD28D7"/>
    <w:rsid w:val="00BD50B4"/>
    <w:rsid w:val="00BD5F81"/>
    <w:rsid w:val="00BD6E16"/>
    <w:rsid w:val="00BD7E96"/>
    <w:rsid w:val="00BE055C"/>
    <w:rsid w:val="00BE36D2"/>
    <w:rsid w:val="00BE47A3"/>
    <w:rsid w:val="00BE5D3D"/>
    <w:rsid w:val="00BE61D7"/>
    <w:rsid w:val="00BF0278"/>
    <w:rsid w:val="00BF17ED"/>
    <w:rsid w:val="00BF1BF4"/>
    <w:rsid w:val="00BF590B"/>
    <w:rsid w:val="00BF5B16"/>
    <w:rsid w:val="00C00A19"/>
    <w:rsid w:val="00C00F7D"/>
    <w:rsid w:val="00C0362E"/>
    <w:rsid w:val="00C057DC"/>
    <w:rsid w:val="00C05C01"/>
    <w:rsid w:val="00C06189"/>
    <w:rsid w:val="00C10D95"/>
    <w:rsid w:val="00C10ED9"/>
    <w:rsid w:val="00C115CB"/>
    <w:rsid w:val="00C1399E"/>
    <w:rsid w:val="00C151EC"/>
    <w:rsid w:val="00C16551"/>
    <w:rsid w:val="00C16666"/>
    <w:rsid w:val="00C16F3B"/>
    <w:rsid w:val="00C20671"/>
    <w:rsid w:val="00C20AE6"/>
    <w:rsid w:val="00C222E2"/>
    <w:rsid w:val="00C309B2"/>
    <w:rsid w:val="00C30C3C"/>
    <w:rsid w:val="00C31489"/>
    <w:rsid w:val="00C31618"/>
    <w:rsid w:val="00C319A1"/>
    <w:rsid w:val="00C32CA1"/>
    <w:rsid w:val="00C360E6"/>
    <w:rsid w:val="00C376AB"/>
    <w:rsid w:val="00C41086"/>
    <w:rsid w:val="00C4488A"/>
    <w:rsid w:val="00C45031"/>
    <w:rsid w:val="00C46A86"/>
    <w:rsid w:val="00C4777F"/>
    <w:rsid w:val="00C5355B"/>
    <w:rsid w:val="00C53E85"/>
    <w:rsid w:val="00C55152"/>
    <w:rsid w:val="00C570DD"/>
    <w:rsid w:val="00C57B0F"/>
    <w:rsid w:val="00C61773"/>
    <w:rsid w:val="00C64E9F"/>
    <w:rsid w:val="00C6648D"/>
    <w:rsid w:val="00C7166C"/>
    <w:rsid w:val="00C7543B"/>
    <w:rsid w:val="00C76255"/>
    <w:rsid w:val="00C77140"/>
    <w:rsid w:val="00C77A88"/>
    <w:rsid w:val="00C77D43"/>
    <w:rsid w:val="00C811D5"/>
    <w:rsid w:val="00C81F58"/>
    <w:rsid w:val="00C82695"/>
    <w:rsid w:val="00C8387F"/>
    <w:rsid w:val="00C839E1"/>
    <w:rsid w:val="00C84413"/>
    <w:rsid w:val="00C87CB5"/>
    <w:rsid w:val="00C92504"/>
    <w:rsid w:val="00C927CC"/>
    <w:rsid w:val="00C92872"/>
    <w:rsid w:val="00C938A7"/>
    <w:rsid w:val="00C9455B"/>
    <w:rsid w:val="00C94FBB"/>
    <w:rsid w:val="00CA03E7"/>
    <w:rsid w:val="00CA6939"/>
    <w:rsid w:val="00CB01DD"/>
    <w:rsid w:val="00CB21FC"/>
    <w:rsid w:val="00CB4F82"/>
    <w:rsid w:val="00CB546C"/>
    <w:rsid w:val="00CB699C"/>
    <w:rsid w:val="00CB7F8C"/>
    <w:rsid w:val="00CC0A70"/>
    <w:rsid w:val="00CC12AA"/>
    <w:rsid w:val="00CC216F"/>
    <w:rsid w:val="00CC2AC5"/>
    <w:rsid w:val="00CC40A9"/>
    <w:rsid w:val="00CD4952"/>
    <w:rsid w:val="00CD5530"/>
    <w:rsid w:val="00CD7C5E"/>
    <w:rsid w:val="00CE7570"/>
    <w:rsid w:val="00CF0C15"/>
    <w:rsid w:val="00CF0C5A"/>
    <w:rsid w:val="00CF171E"/>
    <w:rsid w:val="00CF193F"/>
    <w:rsid w:val="00CF5381"/>
    <w:rsid w:val="00CF565C"/>
    <w:rsid w:val="00CF584F"/>
    <w:rsid w:val="00CF5B55"/>
    <w:rsid w:val="00CF5E86"/>
    <w:rsid w:val="00CF61DF"/>
    <w:rsid w:val="00CF7A5C"/>
    <w:rsid w:val="00D02008"/>
    <w:rsid w:val="00D028DD"/>
    <w:rsid w:val="00D052C8"/>
    <w:rsid w:val="00D05409"/>
    <w:rsid w:val="00D055A6"/>
    <w:rsid w:val="00D1037E"/>
    <w:rsid w:val="00D10384"/>
    <w:rsid w:val="00D11088"/>
    <w:rsid w:val="00D12AC9"/>
    <w:rsid w:val="00D13F8A"/>
    <w:rsid w:val="00D17C3E"/>
    <w:rsid w:val="00D17D85"/>
    <w:rsid w:val="00D2232C"/>
    <w:rsid w:val="00D2399A"/>
    <w:rsid w:val="00D23B21"/>
    <w:rsid w:val="00D25435"/>
    <w:rsid w:val="00D3036D"/>
    <w:rsid w:val="00D30B89"/>
    <w:rsid w:val="00D33B20"/>
    <w:rsid w:val="00D3498D"/>
    <w:rsid w:val="00D36500"/>
    <w:rsid w:val="00D41F95"/>
    <w:rsid w:val="00D43ACE"/>
    <w:rsid w:val="00D444B7"/>
    <w:rsid w:val="00D44A99"/>
    <w:rsid w:val="00D52703"/>
    <w:rsid w:val="00D52C30"/>
    <w:rsid w:val="00D548E8"/>
    <w:rsid w:val="00D54BC2"/>
    <w:rsid w:val="00D55BB5"/>
    <w:rsid w:val="00D563D8"/>
    <w:rsid w:val="00D5642F"/>
    <w:rsid w:val="00D5648D"/>
    <w:rsid w:val="00D61BBF"/>
    <w:rsid w:val="00D62F6C"/>
    <w:rsid w:val="00D637E0"/>
    <w:rsid w:val="00D63A50"/>
    <w:rsid w:val="00D63CDE"/>
    <w:rsid w:val="00D65278"/>
    <w:rsid w:val="00D65AD8"/>
    <w:rsid w:val="00D71E81"/>
    <w:rsid w:val="00D71FA5"/>
    <w:rsid w:val="00D74993"/>
    <w:rsid w:val="00D7739F"/>
    <w:rsid w:val="00D77A8D"/>
    <w:rsid w:val="00D805AE"/>
    <w:rsid w:val="00D814B0"/>
    <w:rsid w:val="00D8181C"/>
    <w:rsid w:val="00D81B7A"/>
    <w:rsid w:val="00D870C6"/>
    <w:rsid w:val="00D91F3F"/>
    <w:rsid w:val="00D93A93"/>
    <w:rsid w:val="00D9420A"/>
    <w:rsid w:val="00D955AB"/>
    <w:rsid w:val="00D96E4A"/>
    <w:rsid w:val="00DA06FC"/>
    <w:rsid w:val="00DA2C89"/>
    <w:rsid w:val="00DA3BDD"/>
    <w:rsid w:val="00DA4957"/>
    <w:rsid w:val="00DA4A3C"/>
    <w:rsid w:val="00DA4C67"/>
    <w:rsid w:val="00DB4222"/>
    <w:rsid w:val="00DB525C"/>
    <w:rsid w:val="00DB5448"/>
    <w:rsid w:val="00DB783C"/>
    <w:rsid w:val="00DC0760"/>
    <w:rsid w:val="00DC1F8A"/>
    <w:rsid w:val="00DC227D"/>
    <w:rsid w:val="00DD4639"/>
    <w:rsid w:val="00DD4D84"/>
    <w:rsid w:val="00DD6C06"/>
    <w:rsid w:val="00DD6C1D"/>
    <w:rsid w:val="00DD794D"/>
    <w:rsid w:val="00DE0544"/>
    <w:rsid w:val="00DE2540"/>
    <w:rsid w:val="00DE3570"/>
    <w:rsid w:val="00DE4C38"/>
    <w:rsid w:val="00DE61DB"/>
    <w:rsid w:val="00DE6CE6"/>
    <w:rsid w:val="00DF0F3D"/>
    <w:rsid w:val="00DF3004"/>
    <w:rsid w:val="00DF4B91"/>
    <w:rsid w:val="00DF7357"/>
    <w:rsid w:val="00DF797C"/>
    <w:rsid w:val="00E0055B"/>
    <w:rsid w:val="00E0267A"/>
    <w:rsid w:val="00E04138"/>
    <w:rsid w:val="00E05171"/>
    <w:rsid w:val="00E05B55"/>
    <w:rsid w:val="00E05D2D"/>
    <w:rsid w:val="00E10AC8"/>
    <w:rsid w:val="00E13FD7"/>
    <w:rsid w:val="00E15FFF"/>
    <w:rsid w:val="00E17929"/>
    <w:rsid w:val="00E17D34"/>
    <w:rsid w:val="00E17FE4"/>
    <w:rsid w:val="00E207A2"/>
    <w:rsid w:val="00E231EA"/>
    <w:rsid w:val="00E24C1A"/>
    <w:rsid w:val="00E26125"/>
    <w:rsid w:val="00E26E20"/>
    <w:rsid w:val="00E270DE"/>
    <w:rsid w:val="00E274A9"/>
    <w:rsid w:val="00E31CF3"/>
    <w:rsid w:val="00E327C1"/>
    <w:rsid w:val="00E34504"/>
    <w:rsid w:val="00E41DCB"/>
    <w:rsid w:val="00E41E80"/>
    <w:rsid w:val="00E4374E"/>
    <w:rsid w:val="00E44C22"/>
    <w:rsid w:val="00E479DE"/>
    <w:rsid w:val="00E47F44"/>
    <w:rsid w:val="00E522ED"/>
    <w:rsid w:val="00E52E49"/>
    <w:rsid w:val="00E5321A"/>
    <w:rsid w:val="00E5338A"/>
    <w:rsid w:val="00E54A89"/>
    <w:rsid w:val="00E563D2"/>
    <w:rsid w:val="00E620D3"/>
    <w:rsid w:val="00E62497"/>
    <w:rsid w:val="00E6286E"/>
    <w:rsid w:val="00E632F3"/>
    <w:rsid w:val="00E65217"/>
    <w:rsid w:val="00E666A4"/>
    <w:rsid w:val="00E67133"/>
    <w:rsid w:val="00E71EBA"/>
    <w:rsid w:val="00E733E6"/>
    <w:rsid w:val="00E76BA8"/>
    <w:rsid w:val="00E7792C"/>
    <w:rsid w:val="00E77E37"/>
    <w:rsid w:val="00E804B3"/>
    <w:rsid w:val="00E816F5"/>
    <w:rsid w:val="00E82FB0"/>
    <w:rsid w:val="00E836F6"/>
    <w:rsid w:val="00E83BDB"/>
    <w:rsid w:val="00E84D44"/>
    <w:rsid w:val="00E9016F"/>
    <w:rsid w:val="00E92991"/>
    <w:rsid w:val="00E95BB3"/>
    <w:rsid w:val="00E964F7"/>
    <w:rsid w:val="00E965D9"/>
    <w:rsid w:val="00E96CC0"/>
    <w:rsid w:val="00EA2564"/>
    <w:rsid w:val="00EA2BE7"/>
    <w:rsid w:val="00EA50B0"/>
    <w:rsid w:val="00EA5CFD"/>
    <w:rsid w:val="00EA68E5"/>
    <w:rsid w:val="00EB0A30"/>
    <w:rsid w:val="00EB0A7D"/>
    <w:rsid w:val="00EB0ED6"/>
    <w:rsid w:val="00EB47AB"/>
    <w:rsid w:val="00EB55E9"/>
    <w:rsid w:val="00EB5B50"/>
    <w:rsid w:val="00EB6C26"/>
    <w:rsid w:val="00EB71F7"/>
    <w:rsid w:val="00EC13D0"/>
    <w:rsid w:val="00EC1734"/>
    <w:rsid w:val="00EC3F0A"/>
    <w:rsid w:val="00EC3F4F"/>
    <w:rsid w:val="00EC4646"/>
    <w:rsid w:val="00EC55F8"/>
    <w:rsid w:val="00EC5DB7"/>
    <w:rsid w:val="00EC5FFC"/>
    <w:rsid w:val="00EC7C8C"/>
    <w:rsid w:val="00ED1437"/>
    <w:rsid w:val="00ED1628"/>
    <w:rsid w:val="00ED326F"/>
    <w:rsid w:val="00ED4683"/>
    <w:rsid w:val="00EE0336"/>
    <w:rsid w:val="00EE0771"/>
    <w:rsid w:val="00EE2583"/>
    <w:rsid w:val="00EE2EC6"/>
    <w:rsid w:val="00EE305B"/>
    <w:rsid w:val="00EE3897"/>
    <w:rsid w:val="00EE40C6"/>
    <w:rsid w:val="00EE4CC6"/>
    <w:rsid w:val="00EE5E3A"/>
    <w:rsid w:val="00EE68BB"/>
    <w:rsid w:val="00EF0FE8"/>
    <w:rsid w:val="00EF40B4"/>
    <w:rsid w:val="00EF646A"/>
    <w:rsid w:val="00EF6987"/>
    <w:rsid w:val="00EF7ED0"/>
    <w:rsid w:val="00F00DFB"/>
    <w:rsid w:val="00F035F1"/>
    <w:rsid w:val="00F03D67"/>
    <w:rsid w:val="00F05636"/>
    <w:rsid w:val="00F057D6"/>
    <w:rsid w:val="00F1145A"/>
    <w:rsid w:val="00F16072"/>
    <w:rsid w:val="00F16801"/>
    <w:rsid w:val="00F21CD6"/>
    <w:rsid w:val="00F21D42"/>
    <w:rsid w:val="00F22769"/>
    <w:rsid w:val="00F27216"/>
    <w:rsid w:val="00F30B71"/>
    <w:rsid w:val="00F312F2"/>
    <w:rsid w:val="00F33511"/>
    <w:rsid w:val="00F33675"/>
    <w:rsid w:val="00F35BA6"/>
    <w:rsid w:val="00F40142"/>
    <w:rsid w:val="00F40A63"/>
    <w:rsid w:val="00F41B02"/>
    <w:rsid w:val="00F41CDD"/>
    <w:rsid w:val="00F42DA7"/>
    <w:rsid w:val="00F4421E"/>
    <w:rsid w:val="00F45134"/>
    <w:rsid w:val="00F45655"/>
    <w:rsid w:val="00F457D2"/>
    <w:rsid w:val="00F46B82"/>
    <w:rsid w:val="00F504F9"/>
    <w:rsid w:val="00F5081E"/>
    <w:rsid w:val="00F535E3"/>
    <w:rsid w:val="00F57921"/>
    <w:rsid w:val="00F6499F"/>
    <w:rsid w:val="00F6658E"/>
    <w:rsid w:val="00F76FA1"/>
    <w:rsid w:val="00F77C34"/>
    <w:rsid w:val="00F77F3D"/>
    <w:rsid w:val="00F81354"/>
    <w:rsid w:val="00F816CB"/>
    <w:rsid w:val="00F81EA4"/>
    <w:rsid w:val="00F82057"/>
    <w:rsid w:val="00F82837"/>
    <w:rsid w:val="00F828C4"/>
    <w:rsid w:val="00F840BE"/>
    <w:rsid w:val="00F84E03"/>
    <w:rsid w:val="00F86F12"/>
    <w:rsid w:val="00F873BA"/>
    <w:rsid w:val="00F90FC6"/>
    <w:rsid w:val="00F93325"/>
    <w:rsid w:val="00F95565"/>
    <w:rsid w:val="00F95944"/>
    <w:rsid w:val="00F95F19"/>
    <w:rsid w:val="00F96BA3"/>
    <w:rsid w:val="00FA144B"/>
    <w:rsid w:val="00FA1541"/>
    <w:rsid w:val="00FA1F65"/>
    <w:rsid w:val="00FA252C"/>
    <w:rsid w:val="00FA34EE"/>
    <w:rsid w:val="00FA44F2"/>
    <w:rsid w:val="00FA4FE3"/>
    <w:rsid w:val="00FA5062"/>
    <w:rsid w:val="00FA6854"/>
    <w:rsid w:val="00FB0797"/>
    <w:rsid w:val="00FB0D31"/>
    <w:rsid w:val="00FB1884"/>
    <w:rsid w:val="00FB2678"/>
    <w:rsid w:val="00FB2D22"/>
    <w:rsid w:val="00FB373C"/>
    <w:rsid w:val="00FB4267"/>
    <w:rsid w:val="00FB5642"/>
    <w:rsid w:val="00FB6C93"/>
    <w:rsid w:val="00FB761E"/>
    <w:rsid w:val="00FC0AD8"/>
    <w:rsid w:val="00FC6E88"/>
    <w:rsid w:val="00FD0090"/>
    <w:rsid w:val="00FD065C"/>
    <w:rsid w:val="00FD0BFA"/>
    <w:rsid w:val="00FD1757"/>
    <w:rsid w:val="00FD1E1A"/>
    <w:rsid w:val="00FD3DDA"/>
    <w:rsid w:val="00FD3FBC"/>
    <w:rsid w:val="00FD5D6E"/>
    <w:rsid w:val="00FD6D7C"/>
    <w:rsid w:val="00FE01E8"/>
    <w:rsid w:val="00FE0597"/>
    <w:rsid w:val="00FE4BF3"/>
    <w:rsid w:val="00FE5499"/>
    <w:rsid w:val="00FF352F"/>
    <w:rsid w:val="00FF6D53"/>
    <w:rsid w:val="013C29BF"/>
    <w:rsid w:val="0192088F"/>
    <w:rsid w:val="01D2F2F7"/>
    <w:rsid w:val="01F448F8"/>
    <w:rsid w:val="01F9E54E"/>
    <w:rsid w:val="0223B1ED"/>
    <w:rsid w:val="024E25EA"/>
    <w:rsid w:val="0256D5AA"/>
    <w:rsid w:val="025FBFCD"/>
    <w:rsid w:val="02649103"/>
    <w:rsid w:val="02CED8FC"/>
    <w:rsid w:val="039CA76A"/>
    <w:rsid w:val="03E25C17"/>
    <w:rsid w:val="03F03D08"/>
    <w:rsid w:val="03FE0E08"/>
    <w:rsid w:val="0440C789"/>
    <w:rsid w:val="044E6773"/>
    <w:rsid w:val="047715E2"/>
    <w:rsid w:val="0496BC9E"/>
    <w:rsid w:val="04F6B5CF"/>
    <w:rsid w:val="04FC7D85"/>
    <w:rsid w:val="04FE0294"/>
    <w:rsid w:val="0523BC16"/>
    <w:rsid w:val="05307382"/>
    <w:rsid w:val="05318610"/>
    <w:rsid w:val="056F3605"/>
    <w:rsid w:val="06508EBB"/>
    <w:rsid w:val="06629C1B"/>
    <w:rsid w:val="066A71C8"/>
    <w:rsid w:val="0699D2F5"/>
    <w:rsid w:val="06B15092"/>
    <w:rsid w:val="0735AECA"/>
    <w:rsid w:val="074DCE18"/>
    <w:rsid w:val="079A270D"/>
    <w:rsid w:val="079EC52C"/>
    <w:rsid w:val="08064229"/>
    <w:rsid w:val="084D20F3"/>
    <w:rsid w:val="08AC6372"/>
    <w:rsid w:val="08B1D24D"/>
    <w:rsid w:val="09201381"/>
    <w:rsid w:val="092E6829"/>
    <w:rsid w:val="093A958D"/>
    <w:rsid w:val="09570108"/>
    <w:rsid w:val="09663CA2"/>
    <w:rsid w:val="09E33D41"/>
    <w:rsid w:val="09E8F154"/>
    <w:rsid w:val="0A410949"/>
    <w:rsid w:val="0A7F48A4"/>
    <w:rsid w:val="0A922504"/>
    <w:rsid w:val="0AC53FF3"/>
    <w:rsid w:val="0B30C2DA"/>
    <w:rsid w:val="0B379240"/>
    <w:rsid w:val="0B740A36"/>
    <w:rsid w:val="0BF67592"/>
    <w:rsid w:val="0C14381A"/>
    <w:rsid w:val="0C57089B"/>
    <w:rsid w:val="0C8A4A9C"/>
    <w:rsid w:val="0CE71EF0"/>
    <w:rsid w:val="0CFF3A54"/>
    <w:rsid w:val="0D0B127F"/>
    <w:rsid w:val="0D2ECDFB"/>
    <w:rsid w:val="0D517D6F"/>
    <w:rsid w:val="0DC838C1"/>
    <w:rsid w:val="0DE98C81"/>
    <w:rsid w:val="0E57F5CD"/>
    <w:rsid w:val="0ECF847C"/>
    <w:rsid w:val="0F04E48E"/>
    <w:rsid w:val="0F6D1BC7"/>
    <w:rsid w:val="0F8A9D6D"/>
    <w:rsid w:val="10058DE5"/>
    <w:rsid w:val="10361D04"/>
    <w:rsid w:val="103C0B89"/>
    <w:rsid w:val="107B2A72"/>
    <w:rsid w:val="10FCA9C4"/>
    <w:rsid w:val="113469C5"/>
    <w:rsid w:val="114ED34D"/>
    <w:rsid w:val="11545EE9"/>
    <w:rsid w:val="1205F366"/>
    <w:rsid w:val="123F9183"/>
    <w:rsid w:val="12C6F5C7"/>
    <w:rsid w:val="12D6164E"/>
    <w:rsid w:val="136E660B"/>
    <w:rsid w:val="13AA9D03"/>
    <w:rsid w:val="1437E9CC"/>
    <w:rsid w:val="145FB698"/>
    <w:rsid w:val="1471E6AF"/>
    <w:rsid w:val="1494FC44"/>
    <w:rsid w:val="152E4FA7"/>
    <w:rsid w:val="15376E1D"/>
    <w:rsid w:val="153E4DC7"/>
    <w:rsid w:val="154FBEFE"/>
    <w:rsid w:val="15ABAC18"/>
    <w:rsid w:val="161A14B4"/>
    <w:rsid w:val="165E6990"/>
    <w:rsid w:val="16834017"/>
    <w:rsid w:val="1692F73B"/>
    <w:rsid w:val="16A3C526"/>
    <w:rsid w:val="16E2CD6D"/>
    <w:rsid w:val="16EA180E"/>
    <w:rsid w:val="1753C4EA"/>
    <w:rsid w:val="17633745"/>
    <w:rsid w:val="17C2C12D"/>
    <w:rsid w:val="17DE176F"/>
    <w:rsid w:val="18462DF5"/>
    <w:rsid w:val="185AFCD7"/>
    <w:rsid w:val="1860B03A"/>
    <w:rsid w:val="187E5D91"/>
    <w:rsid w:val="1887C325"/>
    <w:rsid w:val="188A4905"/>
    <w:rsid w:val="18D93C2A"/>
    <w:rsid w:val="191F15EC"/>
    <w:rsid w:val="19415EAE"/>
    <w:rsid w:val="197D2FC1"/>
    <w:rsid w:val="1983DC5D"/>
    <w:rsid w:val="199B3A5F"/>
    <w:rsid w:val="19A8DE8B"/>
    <w:rsid w:val="19E130A6"/>
    <w:rsid w:val="19F428A6"/>
    <w:rsid w:val="1A724BAE"/>
    <w:rsid w:val="1A75D1DE"/>
    <w:rsid w:val="1B1D5078"/>
    <w:rsid w:val="1BC490AF"/>
    <w:rsid w:val="1BC7244E"/>
    <w:rsid w:val="1C9185F4"/>
    <w:rsid w:val="1CB920D9"/>
    <w:rsid w:val="1CC32CDF"/>
    <w:rsid w:val="1CCC1780"/>
    <w:rsid w:val="1D10E1DE"/>
    <w:rsid w:val="1D55F836"/>
    <w:rsid w:val="1D75BE4D"/>
    <w:rsid w:val="1DB28A4D"/>
    <w:rsid w:val="1E12CFE1"/>
    <w:rsid w:val="1E2E8242"/>
    <w:rsid w:val="1EA28108"/>
    <w:rsid w:val="1EB6C961"/>
    <w:rsid w:val="1ECBE966"/>
    <w:rsid w:val="1F05353E"/>
    <w:rsid w:val="1FA2345F"/>
    <w:rsid w:val="1FBB5CBC"/>
    <w:rsid w:val="1FFC2579"/>
    <w:rsid w:val="20896F76"/>
    <w:rsid w:val="20E17A03"/>
    <w:rsid w:val="20E4B7DF"/>
    <w:rsid w:val="20E86244"/>
    <w:rsid w:val="20FAA260"/>
    <w:rsid w:val="2131739B"/>
    <w:rsid w:val="220A3171"/>
    <w:rsid w:val="22459808"/>
    <w:rsid w:val="22E70D1A"/>
    <w:rsid w:val="2375F22B"/>
    <w:rsid w:val="237E6927"/>
    <w:rsid w:val="238383A5"/>
    <w:rsid w:val="238772BB"/>
    <w:rsid w:val="239E238B"/>
    <w:rsid w:val="23A601D2"/>
    <w:rsid w:val="23F35219"/>
    <w:rsid w:val="23F5C6A4"/>
    <w:rsid w:val="242397C8"/>
    <w:rsid w:val="24360216"/>
    <w:rsid w:val="24A2ECD3"/>
    <w:rsid w:val="24CDF144"/>
    <w:rsid w:val="24E3011F"/>
    <w:rsid w:val="24EE52BE"/>
    <w:rsid w:val="25456849"/>
    <w:rsid w:val="2553D2B0"/>
    <w:rsid w:val="259DB63A"/>
    <w:rsid w:val="25BD1717"/>
    <w:rsid w:val="25DD2C49"/>
    <w:rsid w:val="262D7646"/>
    <w:rsid w:val="26A351DF"/>
    <w:rsid w:val="26AACAA6"/>
    <w:rsid w:val="26DDA294"/>
    <w:rsid w:val="2758DA79"/>
    <w:rsid w:val="27A155E0"/>
    <w:rsid w:val="27D25D40"/>
    <w:rsid w:val="27D406C5"/>
    <w:rsid w:val="28198AC3"/>
    <w:rsid w:val="287F06B8"/>
    <w:rsid w:val="2894815B"/>
    <w:rsid w:val="289DFA4C"/>
    <w:rsid w:val="28F24429"/>
    <w:rsid w:val="292369EF"/>
    <w:rsid w:val="29861B3E"/>
    <w:rsid w:val="299F9167"/>
    <w:rsid w:val="29A9E472"/>
    <w:rsid w:val="29F8C3D0"/>
    <w:rsid w:val="2A2A4AC7"/>
    <w:rsid w:val="2A30B4A1"/>
    <w:rsid w:val="2AF04983"/>
    <w:rsid w:val="2B0F153B"/>
    <w:rsid w:val="2B7DBCCA"/>
    <w:rsid w:val="2B93DAA1"/>
    <w:rsid w:val="2BC4ACE8"/>
    <w:rsid w:val="2C7447B5"/>
    <w:rsid w:val="2CCFD640"/>
    <w:rsid w:val="2CD65690"/>
    <w:rsid w:val="2DABF9BD"/>
    <w:rsid w:val="2DEC901E"/>
    <w:rsid w:val="2E137B23"/>
    <w:rsid w:val="2E5159A5"/>
    <w:rsid w:val="2ECD08B9"/>
    <w:rsid w:val="2F5A7459"/>
    <w:rsid w:val="2F770584"/>
    <w:rsid w:val="2FB4CC51"/>
    <w:rsid w:val="2FC39282"/>
    <w:rsid w:val="2FE3E822"/>
    <w:rsid w:val="30690599"/>
    <w:rsid w:val="3073B59A"/>
    <w:rsid w:val="30DE134C"/>
    <w:rsid w:val="30E88248"/>
    <w:rsid w:val="30F4A957"/>
    <w:rsid w:val="30F98E44"/>
    <w:rsid w:val="31E9C412"/>
    <w:rsid w:val="322545F7"/>
    <w:rsid w:val="32384B08"/>
    <w:rsid w:val="325181CA"/>
    <w:rsid w:val="32811B12"/>
    <w:rsid w:val="32A54804"/>
    <w:rsid w:val="32E29EEC"/>
    <w:rsid w:val="3314182E"/>
    <w:rsid w:val="335E0629"/>
    <w:rsid w:val="3363A326"/>
    <w:rsid w:val="339725C4"/>
    <w:rsid w:val="33C9964A"/>
    <w:rsid w:val="34058566"/>
    <w:rsid w:val="3435FA07"/>
    <w:rsid w:val="34B1CE98"/>
    <w:rsid w:val="34C4CB5B"/>
    <w:rsid w:val="357719EB"/>
    <w:rsid w:val="35F65E58"/>
    <w:rsid w:val="3634A4E6"/>
    <w:rsid w:val="363B6A02"/>
    <w:rsid w:val="36BDB14E"/>
    <w:rsid w:val="36D2105A"/>
    <w:rsid w:val="3737C560"/>
    <w:rsid w:val="377C83EE"/>
    <w:rsid w:val="379CBC04"/>
    <w:rsid w:val="37DE636B"/>
    <w:rsid w:val="37E96F5A"/>
    <w:rsid w:val="37F5F736"/>
    <w:rsid w:val="382F9992"/>
    <w:rsid w:val="3836D6C4"/>
    <w:rsid w:val="385AA244"/>
    <w:rsid w:val="3884ECEF"/>
    <w:rsid w:val="388BE758"/>
    <w:rsid w:val="38FF8887"/>
    <w:rsid w:val="3966DA2C"/>
    <w:rsid w:val="3972146D"/>
    <w:rsid w:val="397FB5CD"/>
    <w:rsid w:val="39A94A9F"/>
    <w:rsid w:val="3A539F2A"/>
    <w:rsid w:val="3A5920D3"/>
    <w:rsid w:val="3A6CB347"/>
    <w:rsid w:val="3A7FF614"/>
    <w:rsid w:val="3A9B58E8"/>
    <w:rsid w:val="3ADD3ED4"/>
    <w:rsid w:val="3B02AA8D"/>
    <w:rsid w:val="3B0558E4"/>
    <w:rsid w:val="3C166C29"/>
    <w:rsid w:val="3CD9C780"/>
    <w:rsid w:val="3D10BF6A"/>
    <w:rsid w:val="3D556152"/>
    <w:rsid w:val="3D55B830"/>
    <w:rsid w:val="3D5BFAA9"/>
    <w:rsid w:val="3D667842"/>
    <w:rsid w:val="3D7DF6D4"/>
    <w:rsid w:val="3DC3A033"/>
    <w:rsid w:val="3E64BD35"/>
    <w:rsid w:val="3E64D066"/>
    <w:rsid w:val="3E9F5C46"/>
    <w:rsid w:val="3F27D93F"/>
    <w:rsid w:val="3F6CB67D"/>
    <w:rsid w:val="3F97879A"/>
    <w:rsid w:val="3FCC9A93"/>
    <w:rsid w:val="3FE4019D"/>
    <w:rsid w:val="3FEB7BEF"/>
    <w:rsid w:val="40008D96"/>
    <w:rsid w:val="40B02764"/>
    <w:rsid w:val="40C6C9EA"/>
    <w:rsid w:val="4104F33C"/>
    <w:rsid w:val="418003D4"/>
    <w:rsid w:val="419C7128"/>
    <w:rsid w:val="4203832B"/>
    <w:rsid w:val="426DEADC"/>
    <w:rsid w:val="4273C6C7"/>
    <w:rsid w:val="42D4E2EE"/>
    <w:rsid w:val="43C379A8"/>
    <w:rsid w:val="440F9728"/>
    <w:rsid w:val="4434C45F"/>
    <w:rsid w:val="44739D2F"/>
    <w:rsid w:val="453B643F"/>
    <w:rsid w:val="455DFBAB"/>
    <w:rsid w:val="456E9145"/>
    <w:rsid w:val="45846204"/>
    <w:rsid w:val="45D3026E"/>
    <w:rsid w:val="46421F25"/>
    <w:rsid w:val="4667BCF3"/>
    <w:rsid w:val="4670B50E"/>
    <w:rsid w:val="46D09F92"/>
    <w:rsid w:val="474737EA"/>
    <w:rsid w:val="47906C51"/>
    <w:rsid w:val="47F63713"/>
    <w:rsid w:val="480780AA"/>
    <w:rsid w:val="486CA4F6"/>
    <w:rsid w:val="48700195"/>
    <w:rsid w:val="4884CE57"/>
    <w:rsid w:val="48C9DFEE"/>
    <w:rsid w:val="490652DA"/>
    <w:rsid w:val="4943D32D"/>
    <w:rsid w:val="495832FE"/>
    <w:rsid w:val="49A85FF7"/>
    <w:rsid w:val="4A176464"/>
    <w:rsid w:val="4A34F5C9"/>
    <w:rsid w:val="4A420268"/>
    <w:rsid w:val="4AE82D24"/>
    <w:rsid w:val="4B39C3F7"/>
    <w:rsid w:val="4B3CF85C"/>
    <w:rsid w:val="4B5410A5"/>
    <w:rsid w:val="4BAC194C"/>
    <w:rsid w:val="4C6D1DF2"/>
    <w:rsid w:val="4C8F1CD4"/>
    <w:rsid w:val="4C92A8A6"/>
    <w:rsid w:val="4CA501D4"/>
    <w:rsid w:val="4CAA96B6"/>
    <w:rsid w:val="4D53AE5D"/>
    <w:rsid w:val="4DE3D870"/>
    <w:rsid w:val="4E330288"/>
    <w:rsid w:val="4E618B48"/>
    <w:rsid w:val="4E80A75D"/>
    <w:rsid w:val="4E8BB167"/>
    <w:rsid w:val="4EF2E86E"/>
    <w:rsid w:val="4F37E31D"/>
    <w:rsid w:val="4F447FD5"/>
    <w:rsid w:val="4F55009A"/>
    <w:rsid w:val="4F87A3C2"/>
    <w:rsid w:val="5012928F"/>
    <w:rsid w:val="503F0261"/>
    <w:rsid w:val="507CAC61"/>
    <w:rsid w:val="50D4F1D3"/>
    <w:rsid w:val="50D761AB"/>
    <w:rsid w:val="50E258D4"/>
    <w:rsid w:val="5149A298"/>
    <w:rsid w:val="518E7D8E"/>
    <w:rsid w:val="52170211"/>
    <w:rsid w:val="523D3EB8"/>
    <w:rsid w:val="52A08420"/>
    <w:rsid w:val="52CEBF62"/>
    <w:rsid w:val="52D2D35E"/>
    <w:rsid w:val="5327B036"/>
    <w:rsid w:val="532F572D"/>
    <w:rsid w:val="534B9B13"/>
    <w:rsid w:val="534E4275"/>
    <w:rsid w:val="53A64EF8"/>
    <w:rsid w:val="53A6CB9E"/>
    <w:rsid w:val="53B88DA8"/>
    <w:rsid w:val="540B5440"/>
    <w:rsid w:val="541D7E6A"/>
    <w:rsid w:val="542FFE46"/>
    <w:rsid w:val="5460BBA7"/>
    <w:rsid w:val="5475F42E"/>
    <w:rsid w:val="549AE5A5"/>
    <w:rsid w:val="54BCB8EB"/>
    <w:rsid w:val="54CDC18C"/>
    <w:rsid w:val="54DCA7A1"/>
    <w:rsid w:val="54EA12D6"/>
    <w:rsid w:val="5505B7D1"/>
    <w:rsid w:val="55331581"/>
    <w:rsid w:val="5574DF7A"/>
    <w:rsid w:val="55A85296"/>
    <w:rsid w:val="55B55AB8"/>
    <w:rsid w:val="55BA30D4"/>
    <w:rsid w:val="55E098A1"/>
    <w:rsid w:val="56787802"/>
    <w:rsid w:val="5679D1B1"/>
    <w:rsid w:val="569E08F7"/>
    <w:rsid w:val="5729C20D"/>
    <w:rsid w:val="574F91BA"/>
    <w:rsid w:val="581778DA"/>
    <w:rsid w:val="5876A6C4"/>
    <w:rsid w:val="588264FE"/>
    <w:rsid w:val="58892F2F"/>
    <w:rsid w:val="58F05184"/>
    <w:rsid w:val="59196C03"/>
    <w:rsid w:val="597E2CF3"/>
    <w:rsid w:val="5981C746"/>
    <w:rsid w:val="5988B33A"/>
    <w:rsid w:val="59A738CE"/>
    <w:rsid w:val="59EF5B01"/>
    <w:rsid w:val="5A23759B"/>
    <w:rsid w:val="5A924724"/>
    <w:rsid w:val="5AF090DC"/>
    <w:rsid w:val="5B1A40AE"/>
    <w:rsid w:val="5B48A4B5"/>
    <w:rsid w:val="5B4BE925"/>
    <w:rsid w:val="5B64003F"/>
    <w:rsid w:val="5BA7D979"/>
    <w:rsid w:val="5BF40DD3"/>
    <w:rsid w:val="5CEA60AE"/>
    <w:rsid w:val="5CFCCECA"/>
    <w:rsid w:val="5D0B65DB"/>
    <w:rsid w:val="5D2B6A0B"/>
    <w:rsid w:val="5DA71A46"/>
    <w:rsid w:val="5DB34305"/>
    <w:rsid w:val="5DC09937"/>
    <w:rsid w:val="5E049B39"/>
    <w:rsid w:val="5E309F76"/>
    <w:rsid w:val="5E572766"/>
    <w:rsid w:val="5EF63127"/>
    <w:rsid w:val="5F364812"/>
    <w:rsid w:val="5F85351F"/>
    <w:rsid w:val="5FAD0144"/>
    <w:rsid w:val="608230A6"/>
    <w:rsid w:val="60F025A1"/>
    <w:rsid w:val="60F30323"/>
    <w:rsid w:val="6139E2DC"/>
    <w:rsid w:val="6163D355"/>
    <w:rsid w:val="619C1710"/>
    <w:rsid w:val="61D0E18D"/>
    <w:rsid w:val="61E16379"/>
    <w:rsid w:val="62AED622"/>
    <w:rsid w:val="6317DC21"/>
    <w:rsid w:val="633874D3"/>
    <w:rsid w:val="634B13CC"/>
    <w:rsid w:val="63977426"/>
    <w:rsid w:val="63D95AB8"/>
    <w:rsid w:val="63EFD3A4"/>
    <w:rsid w:val="6421C954"/>
    <w:rsid w:val="6483EC79"/>
    <w:rsid w:val="64BE3FA1"/>
    <w:rsid w:val="64D2C34B"/>
    <w:rsid w:val="6516477C"/>
    <w:rsid w:val="652362E5"/>
    <w:rsid w:val="6531ACA6"/>
    <w:rsid w:val="6591BDE5"/>
    <w:rsid w:val="6592ADDE"/>
    <w:rsid w:val="65B32824"/>
    <w:rsid w:val="66489FF8"/>
    <w:rsid w:val="672F92B1"/>
    <w:rsid w:val="67693662"/>
    <w:rsid w:val="68206457"/>
    <w:rsid w:val="682727BD"/>
    <w:rsid w:val="684DE83E"/>
    <w:rsid w:val="6879887B"/>
    <w:rsid w:val="68AB79AF"/>
    <w:rsid w:val="68C344C7"/>
    <w:rsid w:val="68C430A2"/>
    <w:rsid w:val="68FB3786"/>
    <w:rsid w:val="6906447B"/>
    <w:rsid w:val="693B222E"/>
    <w:rsid w:val="69666D61"/>
    <w:rsid w:val="699D3E9C"/>
    <w:rsid w:val="69DC207B"/>
    <w:rsid w:val="6AA6E6C8"/>
    <w:rsid w:val="6ABD2FF8"/>
    <w:rsid w:val="6AFCA771"/>
    <w:rsid w:val="6B3CE95C"/>
    <w:rsid w:val="6C460396"/>
    <w:rsid w:val="6C6B2D5F"/>
    <w:rsid w:val="6C7494AF"/>
    <w:rsid w:val="6C9E0E23"/>
    <w:rsid w:val="6D0BF987"/>
    <w:rsid w:val="6D215961"/>
    <w:rsid w:val="6DED45FB"/>
    <w:rsid w:val="6DEDF37F"/>
    <w:rsid w:val="6E00B795"/>
    <w:rsid w:val="6E11A662"/>
    <w:rsid w:val="6E290FB1"/>
    <w:rsid w:val="6E4EB0C6"/>
    <w:rsid w:val="6E827E27"/>
    <w:rsid w:val="6E860143"/>
    <w:rsid w:val="6ECC1A73"/>
    <w:rsid w:val="6EE1B137"/>
    <w:rsid w:val="6F56A7D2"/>
    <w:rsid w:val="6F647BFB"/>
    <w:rsid w:val="702E35C9"/>
    <w:rsid w:val="712F07F2"/>
    <w:rsid w:val="71E0897B"/>
    <w:rsid w:val="72002758"/>
    <w:rsid w:val="7211D63A"/>
    <w:rsid w:val="725D4583"/>
    <w:rsid w:val="72F99409"/>
    <w:rsid w:val="73065FB0"/>
    <w:rsid w:val="731541FD"/>
    <w:rsid w:val="73261BC4"/>
    <w:rsid w:val="74F24092"/>
    <w:rsid w:val="752BB011"/>
    <w:rsid w:val="752E7298"/>
    <w:rsid w:val="75864642"/>
    <w:rsid w:val="76030405"/>
    <w:rsid w:val="76172BA7"/>
    <w:rsid w:val="7637775A"/>
    <w:rsid w:val="7659C2AB"/>
    <w:rsid w:val="76A17B26"/>
    <w:rsid w:val="775D4383"/>
    <w:rsid w:val="7763C577"/>
    <w:rsid w:val="77800B04"/>
    <w:rsid w:val="779ED466"/>
    <w:rsid w:val="7845390D"/>
    <w:rsid w:val="78811CE5"/>
    <w:rsid w:val="78DC0BA4"/>
    <w:rsid w:val="7909582E"/>
    <w:rsid w:val="79279325"/>
    <w:rsid w:val="7963A5FF"/>
    <w:rsid w:val="796BCD7B"/>
    <w:rsid w:val="79A8CA2F"/>
    <w:rsid w:val="7A166E4D"/>
    <w:rsid w:val="7A2F96AA"/>
    <w:rsid w:val="7A8D5F9A"/>
    <w:rsid w:val="7AAF1C28"/>
    <w:rsid w:val="7ABAE54E"/>
    <w:rsid w:val="7AD1C7F9"/>
    <w:rsid w:val="7B601673"/>
    <w:rsid w:val="7B66F493"/>
    <w:rsid w:val="7BEA69CC"/>
    <w:rsid w:val="7C0DFBCE"/>
    <w:rsid w:val="7C183FED"/>
    <w:rsid w:val="7C4F1E8B"/>
    <w:rsid w:val="7CB4F66E"/>
    <w:rsid w:val="7CEAECFD"/>
    <w:rsid w:val="7D654279"/>
    <w:rsid w:val="7D730BFA"/>
    <w:rsid w:val="7D920ACF"/>
    <w:rsid w:val="7D97260D"/>
    <w:rsid w:val="7E4CDB23"/>
    <w:rsid w:val="7E905C06"/>
    <w:rsid w:val="7E9B5234"/>
    <w:rsid w:val="7EB47A91"/>
    <w:rsid w:val="7EC58BC9"/>
    <w:rsid w:val="7EEA4D3A"/>
    <w:rsid w:val="7EFE69AB"/>
    <w:rsid w:val="7F056832"/>
    <w:rsid w:val="7F29848C"/>
    <w:rsid w:val="7F334DF0"/>
    <w:rsid w:val="7F5D8E26"/>
  </w:rsids>
  <m:mathPr>
    <m:mathFont m:val="Cambria Math"/>
    <m:brkBin m:val="before"/>
    <m:brkBinSub m:val="--"/>
    <m:smallFrac m:val="0"/>
    <m:dispDef/>
    <m:lMargin m:val="0"/>
    <m:rMargin m:val="0"/>
    <m:defJc m:val="centerGroup"/>
    <m:wrapRight/>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20BB4B"/>
  <w15:docId w15:val="{528FF4DF-D033-B645-8052-0FC1EBDD2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D0090"/>
    <w:rPr>
      <w:rFonts w:ascii="Arial" w:hAnsi="Arial"/>
      <w:sz w:val="22"/>
    </w:rPr>
  </w:style>
  <w:style w:type="paragraph" w:styleId="berschrift1">
    <w:name w:val="heading 1"/>
    <w:basedOn w:val="Standard"/>
    <w:next w:val="Standard"/>
    <w:link w:val="berschrift1Zchn"/>
    <w:autoRedefine/>
    <w:qFormat/>
    <w:rsid w:val="009F3169"/>
    <w:pPr>
      <w:keepNext/>
      <w:numPr>
        <w:numId w:val="23"/>
      </w:numPr>
      <w:spacing w:before="240" w:after="120"/>
      <w:jc w:val="both"/>
      <w:outlineLvl w:val="0"/>
    </w:pPr>
    <w:rPr>
      <w:b/>
      <w:bCs/>
      <w:kern w:val="28"/>
      <w:sz w:val="28"/>
      <w:szCs w:val="24"/>
    </w:rPr>
  </w:style>
  <w:style w:type="paragraph" w:styleId="berschrift2">
    <w:name w:val="heading 2"/>
    <w:basedOn w:val="Standard"/>
    <w:next w:val="Standard"/>
    <w:link w:val="berschrift2Zchn"/>
    <w:qFormat/>
    <w:rsid w:val="00D61BBF"/>
    <w:pPr>
      <w:keepNext/>
      <w:numPr>
        <w:ilvl w:val="1"/>
        <w:numId w:val="23"/>
      </w:numPr>
      <w:tabs>
        <w:tab w:val="left" w:pos="510"/>
      </w:tabs>
      <w:spacing w:before="360" w:after="60"/>
      <w:ind w:left="578" w:hanging="578"/>
      <w:outlineLvl w:val="1"/>
    </w:pPr>
    <w:rPr>
      <w:b/>
      <w:sz w:val="24"/>
    </w:rPr>
  </w:style>
  <w:style w:type="paragraph" w:styleId="berschrift3">
    <w:name w:val="heading 3"/>
    <w:basedOn w:val="Standard"/>
    <w:next w:val="Standard"/>
    <w:qFormat/>
    <w:rsid w:val="00BA04FF"/>
    <w:pPr>
      <w:keepNext/>
      <w:numPr>
        <w:ilvl w:val="2"/>
        <w:numId w:val="23"/>
      </w:numPr>
      <w:spacing w:before="200" w:after="60"/>
      <w:outlineLvl w:val="2"/>
    </w:pPr>
    <w:rPr>
      <w:b/>
    </w:rPr>
  </w:style>
  <w:style w:type="paragraph" w:styleId="berschrift4">
    <w:name w:val="heading 4"/>
    <w:basedOn w:val="Standard"/>
    <w:next w:val="Standard"/>
    <w:qFormat/>
    <w:rsid w:val="002C5F69"/>
    <w:pPr>
      <w:keepNext/>
      <w:numPr>
        <w:ilvl w:val="3"/>
        <w:numId w:val="23"/>
      </w:numPr>
      <w:tabs>
        <w:tab w:val="left" w:pos="1151"/>
      </w:tabs>
      <w:spacing w:before="120" w:after="120"/>
      <w:outlineLvl w:val="3"/>
    </w:pPr>
    <w:rPr>
      <w:b/>
      <w:sz w:val="24"/>
    </w:rPr>
  </w:style>
  <w:style w:type="paragraph" w:styleId="berschrift5">
    <w:name w:val="heading 5"/>
    <w:basedOn w:val="Standard"/>
    <w:next w:val="Standard"/>
    <w:qFormat/>
    <w:rsid w:val="002C5F69"/>
    <w:pPr>
      <w:numPr>
        <w:ilvl w:val="4"/>
        <w:numId w:val="23"/>
      </w:numPr>
      <w:tabs>
        <w:tab w:val="left" w:pos="1151"/>
      </w:tabs>
      <w:spacing w:before="240" w:after="60"/>
      <w:outlineLvl w:val="4"/>
    </w:pPr>
    <w:rPr>
      <w:b/>
    </w:rPr>
  </w:style>
  <w:style w:type="paragraph" w:styleId="berschrift6">
    <w:name w:val="heading 6"/>
    <w:basedOn w:val="Standard"/>
    <w:next w:val="Standard"/>
    <w:qFormat/>
    <w:rsid w:val="002C5F69"/>
    <w:pPr>
      <w:numPr>
        <w:ilvl w:val="5"/>
        <w:numId w:val="23"/>
      </w:numPr>
      <w:spacing w:before="240" w:after="60"/>
      <w:outlineLvl w:val="5"/>
    </w:pPr>
    <w:rPr>
      <w:b/>
    </w:rPr>
  </w:style>
  <w:style w:type="paragraph" w:styleId="berschrift7">
    <w:name w:val="heading 7"/>
    <w:basedOn w:val="Standard"/>
    <w:next w:val="Standard"/>
    <w:qFormat/>
    <w:rsid w:val="002C5F69"/>
    <w:pPr>
      <w:numPr>
        <w:ilvl w:val="6"/>
        <w:numId w:val="23"/>
      </w:numPr>
      <w:tabs>
        <w:tab w:val="left" w:pos="1701"/>
      </w:tabs>
      <w:spacing w:before="240" w:after="60"/>
      <w:outlineLvl w:val="6"/>
    </w:pPr>
    <w:rPr>
      <w:b/>
    </w:rPr>
  </w:style>
  <w:style w:type="paragraph" w:styleId="berschrift8">
    <w:name w:val="heading 8"/>
    <w:basedOn w:val="Standard"/>
    <w:next w:val="Standard"/>
    <w:qFormat/>
    <w:rsid w:val="002C5F69"/>
    <w:pPr>
      <w:numPr>
        <w:ilvl w:val="7"/>
        <w:numId w:val="23"/>
      </w:numPr>
      <w:tabs>
        <w:tab w:val="left" w:pos="1701"/>
      </w:tabs>
      <w:spacing w:before="240" w:after="60"/>
      <w:outlineLvl w:val="7"/>
    </w:pPr>
    <w:rPr>
      <w:b/>
    </w:rPr>
  </w:style>
  <w:style w:type="paragraph" w:styleId="berschrift9">
    <w:name w:val="heading 9"/>
    <w:basedOn w:val="Standard"/>
    <w:next w:val="Standard"/>
    <w:qFormat/>
    <w:rsid w:val="002C5F69"/>
    <w:pPr>
      <w:numPr>
        <w:ilvl w:val="8"/>
        <w:numId w:val="23"/>
      </w:numPr>
      <w:tabs>
        <w:tab w:val="left" w:pos="1701"/>
        <w:tab w:val="right" w:pos="9072"/>
      </w:tabs>
      <w:spacing w:before="240" w:after="6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1">
    <w:name w:val="toc 1"/>
    <w:basedOn w:val="Standard"/>
    <w:next w:val="Standard"/>
    <w:uiPriority w:val="39"/>
    <w:rsid w:val="00E62497"/>
    <w:pPr>
      <w:tabs>
        <w:tab w:val="left" w:pos="454"/>
        <w:tab w:val="right" w:pos="9072"/>
      </w:tabs>
      <w:spacing w:before="60"/>
      <w:ind w:left="720" w:hanging="720"/>
    </w:pPr>
    <w:rPr>
      <w:b/>
      <w:noProof/>
    </w:rPr>
  </w:style>
  <w:style w:type="paragraph" w:styleId="Verzeichnis2">
    <w:name w:val="toc 2"/>
    <w:basedOn w:val="Standard"/>
    <w:next w:val="Standard"/>
    <w:uiPriority w:val="39"/>
    <w:rsid w:val="00E62497"/>
    <w:pPr>
      <w:tabs>
        <w:tab w:val="left" w:pos="992"/>
        <w:tab w:val="right" w:pos="9072"/>
      </w:tabs>
      <w:ind w:left="1174" w:hanging="720"/>
    </w:pPr>
  </w:style>
  <w:style w:type="paragraph" w:styleId="Verzeichnis3">
    <w:name w:val="toc 3"/>
    <w:basedOn w:val="Standard"/>
    <w:next w:val="Standard"/>
    <w:uiPriority w:val="39"/>
    <w:rsid w:val="00E62497"/>
    <w:pPr>
      <w:tabs>
        <w:tab w:val="left" w:pos="1701"/>
        <w:tab w:val="right" w:pos="9072"/>
      </w:tabs>
      <w:ind w:left="1712" w:hanging="720"/>
    </w:pPr>
  </w:style>
  <w:style w:type="paragraph" w:styleId="Verzeichnis4">
    <w:name w:val="toc 4"/>
    <w:basedOn w:val="Standard"/>
    <w:next w:val="Standard"/>
    <w:uiPriority w:val="39"/>
    <w:pPr>
      <w:tabs>
        <w:tab w:val="left" w:pos="1151"/>
        <w:tab w:val="right" w:pos="9072"/>
      </w:tabs>
      <w:ind w:left="1151" w:hanging="1151"/>
    </w:pPr>
  </w:style>
  <w:style w:type="paragraph" w:styleId="Verzeichnis5">
    <w:name w:val="toc 5"/>
    <w:basedOn w:val="Standard"/>
    <w:next w:val="Standard"/>
    <w:uiPriority w:val="39"/>
    <w:pPr>
      <w:tabs>
        <w:tab w:val="left" w:pos="1151"/>
        <w:tab w:val="right" w:pos="9072"/>
      </w:tabs>
      <w:ind w:left="1151" w:hanging="1151"/>
    </w:pPr>
  </w:style>
  <w:style w:type="paragraph" w:styleId="Verzeichnis6">
    <w:name w:val="toc 6"/>
    <w:basedOn w:val="Standard"/>
    <w:next w:val="Standard"/>
    <w:uiPriority w:val="39"/>
    <w:pPr>
      <w:tabs>
        <w:tab w:val="left" w:pos="1151"/>
        <w:tab w:val="right" w:pos="9072"/>
      </w:tabs>
      <w:ind w:left="1151" w:hanging="1151"/>
    </w:pPr>
  </w:style>
  <w:style w:type="paragraph" w:styleId="Verzeichnis7">
    <w:name w:val="toc 7"/>
    <w:next w:val="Standard"/>
    <w:uiPriority w:val="39"/>
    <w:pPr>
      <w:tabs>
        <w:tab w:val="left" w:pos="1701"/>
        <w:tab w:val="right" w:pos="9072"/>
      </w:tabs>
      <w:ind w:left="1701" w:hanging="1701"/>
    </w:pPr>
    <w:rPr>
      <w:rFonts w:ascii="Arial" w:hAnsi="Arial"/>
      <w:noProof/>
      <w:sz w:val="22"/>
    </w:rPr>
  </w:style>
  <w:style w:type="paragraph" w:styleId="Verzeichnis9">
    <w:name w:val="toc 9"/>
    <w:next w:val="Standard"/>
    <w:uiPriority w:val="39"/>
    <w:pPr>
      <w:tabs>
        <w:tab w:val="left" w:pos="1701"/>
        <w:tab w:val="right" w:pos="9072"/>
      </w:tabs>
      <w:ind w:left="1701" w:hanging="1701"/>
    </w:pPr>
    <w:rPr>
      <w:rFonts w:ascii="Arial" w:hAnsi="Arial"/>
      <w:noProof/>
      <w:sz w:val="22"/>
    </w:rPr>
  </w:style>
  <w:style w:type="paragraph" w:styleId="Verzeichnis8">
    <w:name w:val="toc 8"/>
    <w:next w:val="Standard"/>
    <w:uiPriority w:val="39"/>
    <w:pPr>
      <w:tabs>
        <w:tab w:val="left" w:pos="1701"/>
        <w:tab w:val="right" w:pos="9072"/>
      </w:tabs>
      <w:ind w:left="1701" w:hanging="1701"/>
    </w:pPr>
    <w:rPr>
      <w:rFonts w:ascii="Arial" w:hAnsi="Arial"/>
      <w:noProof/>
      <w:sz w:val="22"/>
    </w:rPr>
  </w:style>
  <w:style w:type="paragraph" w:styleId="Kopfzeile">
    <w:name w:val="header"/>
    <w:basedOn w:val="Standard"/>
    <w:pPr>
      <w:tabs>
        <w:tab w:val="center" w:pos="4536"/>
        <w:tab w:val="right" w:pos="9072"/>
      </w:tabs>
    </w:pPr>
  </w:style>
  <w:style w:type="paragraph" w:styleId="Fuzeile">
    <w:name w:val="footer"/>
    <w:basedOn w:val="Standard"/>
    <w:link w:val="FuzeileZchn"/>
    <w:pPr>
      <w:tabs>
        <w:tab w:val="center" w:pos="4536"/>
        <w:tab w:val="right" w:pos="9072"/>
      </w:tabs>
    </w:pPr>
  </w:style>
  <w:style w:type="character" w:styleId="Seitenzahl">
    <w:name w:val="page number"/>
    <w:basedOn w:val="Absatz-Standardschriftart"/>
  </w:style>
  <w:style w:type="paragraph" w:customStyle="1" w:styleId="Einzug">
    <w:name w:val="Einzug"/>
    <w:basedOn w:val="Standard"/>
    <w:pPr>
      <w:tabs>
        <w:tab w:val="left" w:pos="709"/>
      </w:tabs>
      <w:ind w:left="709"/>
    </w:pPr>
    <w:rPr>
      <w:spacing w:val="8"/>
      <w:sz w:val="16"/>
    </w:rPr>
  </w:style>
  <w:style w:type="paragraph" w:customStyle="1" w:styleId="Text">
    <w:name w:val="Text"/>
    <w:basedOn w:val="Standard"/>
    <w:link w:val="TextZchn"/>
    <w:uiPriority w:val="99"/>
  </w:style>
  <w:style w:type="table" w:styleId="Tabellenraster">
    <w:name w:val="Table Grid"/>
    <w:aliases w:val="Tabellenraster LUKS"/>
    <w:basedOn w:val="NormaleTabelle"/>
    <w:rsid w:val="006560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ormatvorlageAufgezhlt">
    <w:name w:val="Formatvorlage Aufgezählt"/>
    <w:basedOn w:val="KeineListe"/>
    <w:rsid w:val="00BA51E1"/>
    <w:pPr>
      <w:numPr>
        <w:numId w:val="20"/>
      </w:numPr>
    </w:pPr>
  </w:style>
  <w:style w:type="character" w:styleId="Hyperlink">
    <w:name w:val="Hyperlink"/>
    <w:uiPriority w:val="99"/>
    <w:rsid w:val="00147485"/>
    <w:rPr>
      <w:color w:val="0000FF"/>
      <w:u w:val="single"/>
    </w:rPr>
  </w:style>
  <w:style w:type="character" w:styleId="Funotenzeichen">
    <w:name w:val="footnote reference"/>
    <w:semiHidden/>
    <w:rsid w:val="008B3790"/>
    <w:rPr>
      <w:vertAlign w:val="superscript"/>
    </w:rPr>
  </w:style>
  <w:style w:type="paragraph" w:styleId="Funotentext">
    <w:name w:val="footnote text"/>
    <w:basedOn w:val="Standard"/>
    <w:semiHidden/>
    <w:rsid w:val="008B3790"/>
    <w:rPr>
      <w:rFonts w:ascii="Tahoma" w:hAnsi="Tahoma"/>
      <w:sz w:val="20"/>
    </w:rPr>
  </w:style>
  <w:style w:type="paragraph" w:styleId="Aufzhlungszeichen">
    <w:name w:val="List Bullet"/>
    <w:basedOn w:val="Standard"/>
    <w:rsid w:val="008B3790"/>
    <w:pPr>
      <w:numPr>
        <w:numId w:val="21"/>
      </w:numPr>
    </w:pPr>
    <w:rPr>
      <w:lang w:val="de-DE"/>
    </w:rPr>
  </w:style>
  <w:style w:type="paragraph" w:styleId="Sprechblasentext">
    <w:name w:val="Balloon Text"/>
    <w:basedOn w:val="Standard"/>
    <w:semiHidden/>
    <w:rsid w:val="000839ED"/>
    <w:rPr>
      <w:rFonts w:ascii="Tahoma" w:hAnsi="Tahoma" w:cs="Tahoma"/>
      <w:sz w:val="16"/>
      <w:szCs w:val="16"/>
    </w:rPr>
  </w:style>
  <w:style w:type="character" w:customStyle="1" w:styleId="berschrift1Zchn">
    <w:name w:val="Überschrift 1 Zchn"/>
    <w:link w:val="berschrift1"/>
    <w:rsid w:val="009F3169"/>
    <w:rPr>
      <w:rFonts w:ascii="Arial" w:hAnsi="Arial"/>
      <w:b/>
      <w:bCs/>
      <w:kern w:val="28"/>
      <w:sz w:val="28"/>
      <w:szCs w:val="24"/>
    </w:rPr>
  </w:style>
  <w:style w:type="character" w:customStyle="1" w:styleId="TextZchn">
    <w:name w:val="Text Zchn"/>
    <w:link w:val="Text"/>
    <w:rsid w:val="00D67AFA"/>
    <w:rPr>
      <w:rFonts w:ascii="Arial" w:hAnsi="Arial"/>
      <w:sz w:val="22"/>
      <w:lang w:val="de-CH" w:eastAsia="de-CH" w:bidi="ar-SA"/>
    </w:rPr>
  </w:style>
  <w:style w:type="paragraph" w:styleId="Textkrper">
    <w:name w:val="Body Text"/>
    <w:basedOn w:val="Standard"/>
    <w:rsid w:val="00746348"/>
    <w:rPr>
      <w:rFonts w:ascii="Times New Roman" w:hAnsi="Times New Roman"/>
      <w:sz w:val="28"/>
      <w:lang w:val="de-DE"/>
    </w:rPr>
  </w:style>
  <w:style w:type="paragraph" w:styleId="Textkrper2">
    <w:name w:val="Body Text 2"/>
    <w:basedOn w:val="Standard"/>
    <w:rsid w:val="00746348"/>
    <w:rPr>
      <w:rFonts w:ascii="Arial Narrow" w:hAnsi="Arial Narrow"/>
      <w:sz w:val="26"/>
      <w:lang w:val="de-DE"/>
    </w:rPr>
  </w:style>
  <w:style w:type="character" w:styleId="Kommentarzeichen">
    <w:name w:val="annotation reference"/>
    <w:semiHidden/>
    <w:rsid w:val="00746348"/>
    <w:rPr>
      <w:sz w:val="16"/>
    </w:rPr>
  </w:style>
  <w:style w:type="paragraph" w:styleId="Kommentartext">
    <w:name w:val="annotation text"/>
    <w:basedOn w:val="Standard"/>
    <w:semiHidden/>
    <w:rsid w:val="00746348"/>
    <w:rPr>
      <w:sz w:val="20"/>
      <w:lang w:val="de-DE"/>
    </w:rPr>
  </w:style>
  <w:style w:type="paragraph" w:styleId="Dokumentstruktur">
    <w:name w:val="Document Map"/>
    <w:basedOn w:val="Standard"/>
    <w:semiHidden/>
    <w:rsid w:val="00746348"/>
    <w:pPr>
      <w:shd w:val="clear" w:color="auto" w:fill="000080"/>
    </w:pPr>
    <w:rPr>
      <w:rFonts w:ascii="Tahoma" w:hAnsi="Tahoma" w:cs="Tahoma"/>
      <w:sz w:val="20"/>
      <w:lang w:val="de-DE"/>
    </w:rPr>
  </w:style>
  <w:style w:type="paragraph" w:styleId="NurText">
    <w:name w:val="Plain Text"/>
    <w:basedOn w:val="Standard"/>
    <w:rsid w:val="00184F38"/>
    <w:rPr>
      <w:rFonts w:ascii="Courier New" w:hAnsi="Courier New" w:cs="Courier New"/>
      <w:sz w:val="20"/>
    </w:rPr>
  </w:style>
  <w:style w:type="paragraph" w:customStyle="1" w:styleId="Default">
    <w:name w:val="Default"/>
    <w:rsid w:val="00A45347"/>
    <w:pPr>
      <w:widowControl w:val="0"/>
      <w:autoSpaceDE w:val="0"/>
      <w:autoSpaceDN w:val="0"/>
      <w:adjustRightInd w:val="0"/>
    </w:pPr>
    <w:rPr>
      <w:rFonts w:ascii="Arial" w:hAnsi="Arial" w:cs="Arial"/>
      <w:color w:val="000000"/>
      <w:sz w:val="24"/>
      <w:szCs w:val="24"/>
    </w:rPr>
  </w:style>
  <w:style w:type="paragraph" w:customStyle="1" w:styleId="CM6">
    <w:name w:val="CM6"/>
    <w:basedOn w:val="Default"/>
    <w:next w:val="Default"/>
    <w:rsid w:val="00A45347"/>
    <w:rPr>
      <w:rFonts w:cs="Times New Roman"/>
      <w:color w:val="auto"/>
    </w:rPr>
  </w:style>
  <w:style w:type="paragraph" w:customStyle="1" w:styleId="CM7">
    <w:name w:val="CM7"/>
    <w:basedOn w:val="Default"/>
    <w:next w:val="Default"/>
    <w:rsid w:val="00A45347"/>
    <w:rPr>
      <w:rFonts w:cs="Times New Roman"/>
      <w:color w:val="auto"/>
    </w:rPr>
  </w:style>
  <w:style w:type="paragraph" w:customStyle="1" w:styleId="CM1">
    <w:name w:val="CM1"/>
    <w:basedOn w:val="Default"/>
    <w:next w:val="Default"/>
    <w:rsid w:val="00A45347"/>
    <w:pPr>
      <w:spacing w:line="231" w:lineRule="atLeast"/>
    </w:pPr>
    <w:rPr>
      <w:rFonts w:cs="Times New Roman"/>
      <w:color w:val="auto"/>
    </w:rPr>
  </w:style>
  <w:style w:type="paragraph" w:customStyle="1" w:styleId="CM8">
    <w:name w:val="CM8"/>
    <w:basedOn w:val="Default"/>
    <w:next w:val="Default"/>
    <w:rsid w:val="00A45347"/>
    <w:rPr>
      <w:rFonts w:cs="Times New Roman"/>
      <w:color w:val="auto"/>
    </w:rPr>
  </w:style>
  <w:style w:type="paragraph" w:customStyle="1" w:styleId="CM3">
    <w:name w:val="CM3"/>
    <w:basedOn w:val="Default"/>
    <w:next w:val="Default"/>
    <w:rsid w:val="00A45347"/>
    <w:pPr>
      <w:spacing w:line="183" w:lineRule="atLeast"/>
    </w:pPr>
    <w:rPr>
      <w:rFonts w:cs="Times New Roman"/>
      <w:color w:val="auto"/>
    </w:rPr>
  </w:style>
  <w:style w:type="paragraph" w:styleId="Beschriftung">
    <w:name w:val="caption"/>
    <w:basedOn w:val="Standard"/>
    <w:next w:val="Standard"/>
    <w:link w:val="BeschriftungZchn"/>
    <w:qFormat/>
    <w:rsid w:val="00D61BBF"/>
    <w:pPr>
      <w:spacing w:before="120" w:after="360"/>
    </w:pPr>
    <w:rPr>
      <w:b/>
      <w:bCs/>
      <w:i/>
      <w:sz w:val="20"/>
    </w:rPr>
  </w:style>
  <w:style w:type="paragraph" w:styleId="Abbildungsverzeichnis">
    <w:name w:val="table of figures"/>
    <w:basedOn w:val="Standard"/>
    <w:next w:val="Standard"/>
    <w:uiPriority w:val="99"/>
    <w:rsid w:val="008D3AF8"/>
  </w:style>
  <w:style w:type="character" w:customStyle="1" w:styleId="BeschriftungZchn">
    <w:name w:val="Beschriftung Zchn"/>
    <w:link w:val="Beschriftung"/>
    <w:rsid w:val="00D61BBF"/>
    <w:rPr>
      <w:rFonts w:ascii="Arial" w:hAnsi="Arial"/>
      <w:b/>
      <w:bCs/>
      <w:i/>
    </w:rPr>
  </w:style>
  <w:style w:type="paragraph" w:styleId="Aufzhlungszeichen2">
    <w:name w:val="List Bullet 2"/>
    <w:basedOn w:val="Standard"/>
    <w:rsid w:val="00975297"/>
    <w:pPr>
      <w:numPr>
        <w:numId w:val="22"/>
      </w:numPr>
    </w:pPr>
  </w:style>
  <w:style w:type="paragraph" w:styleId="Kommentarthema">
    <w:name w:val="annotation subject"/>
    <w:basedOn w:val="Kommentartext"/>
    <w:next w:val="Kommentartext"/>
    <w:semiHidden/>
    <w:rsid w:val="00794866"/>
    <w:rPr>
      <w:b/>
      <w:bCs/>
      <w:lang w:val="de-CH"/>
    </w:rPr>
  </w:style>
  <w:style w:type="paragraph" w:customStyle="1" w:styleId="FormatvorlageLinks125cm">
    <w:name w:val="Formatvorlage Links:  1.25 cm"/>
    <w:basedOn w:val="Standard"/>
    <w:rsid w:val="00BA0455"/>
    <w:pPr>
      <w:ind w:left="709"/>
    </w:pPr>
  </w:style>
  <w:style w:type="paragraph" w:customStyle="1" w:styleId="Formatvorlage1">
    <w:name w:val="Formatvorlage1"/>
    <w:basedOn w:val="Verzeichnis3"/>
    <w:rsid w:val="00DC1B58"/>
    <w:rPr>
      <w:noProof/>
    </w:rPr>
  </w:style>
  <w:style w:type="character" w:customStyle="1" w:styleId="berschrift2Zchn">
    <w:name w:val="Überschrift 2 Zchn"/>
    <w:link w:val="berschrift2"/>
    <w:rsid w:val="00D61BBF"/>
    <w:rPr>
      <w:rFonts w:ascii="Arial" w:hAnsi="Arial"/>
      <w:b/>
      <w:sz w:val="24"/>
    </w:rPr>
  </w:style>
  <w:style w:type="character" w:styleId="HTMLZitat">
    <w:name w:val="HTML Cite"/>
    <w:uiPriority w:val="99"/>
    <w:unhideWhenUsed/>
    <w:rsid w:val="002758D1"/>
    <w:rPr>
      <w:i/>
      <w:iCs/>
    </w:rPr>
  </w:style>
  <w:style w:type="paragraph" w:styleId="Titel">
    <w:name w:val="Title"/>
    <w:basedOn w:val="Standard"/>
    <w:next w:val="Standard"/>
    <w:link w:val="TitelZchn"/>
    <w:qFormat/>
    <w:rsid w:val="00F65442"/>
    <w:pPr>
      <w:spacing w:before="240" w:after="60"/>
      <w:outlineLvl w:val="0"/>
    </w:pPr>
    <w:rPr>
      <w:rFonts w:cs="Arial"/>
      <w:bCs/>
      <w:kern w:val="28"/>
      <w:sz w:val="32"/>
      <w:szCs w:val="32"/>
    </w:rPr>
  </w:style>
  <w:style w:type="character" w:customStyle="1" w:styleId="TitelZchn">
    <w:name w:val="Titel Zchn"/>
    <w:link w:val="Titel"/>
    <w:rsid w:val="00F65442"/>
    <w:rPr>
      <w:rFonts w:ascii="Arial" w:eastAsia="Times New Roman" w:hAnsi="Arial" w:cs="Arial"/>
      <w:bCs/>
      <w:kern w:val="28"/>
      <w:sz w:val="32"/>
      <w:szCs w:val="32"/>
    </w:rPr>
  </w:style>
  <w:style w:type="character" w:customStyle="1" w:styleId="FuzeileZchn">
    <w:name w:val="Fußzeile Zchn"/>
    <w:link w:val="Fuzeile"/>
    <w:rsid w:val="005F3E60"/>
    <w:rPr>
      <w:rFonts w:ascii="Arial" w:hAnsi="Arial"/>
      <w:sz w:val="22"/>
    </w:rPr>
  </w:style>
  <w:style w:type="paragraph" w:customStyle="1" w:styleId="DE7B8801F2B1483F98D539CC92927118">
    <w:name w:val="DE7B8801F2B1483F98D539CC92927118"/>
    <w:rsid w:val="005F3E60"/>
    <w:pPr>
      <w:spacing w:after="200" w:line="276" w:lineRule="auto"/>
    </w:pPr>
    <w:rPr>
      <w:rFonts w:ascii="Calibri" w:hAnsi="Calibri"/>
      <w:sz w:val="22"/>
      <w:szCs w:val="22"/>
    </w:rPr>
  </w:style>
  <w:style w:type="paragraph" w:styleId="Listenabsatz">
    <w:name w:val="List Paragraph"/>
    <w:basedOn w:val="Standard"/>
    <w:uiPriority w:val="34"/>
    <w:qFormat/>
    <w:rsid w:val="00F97056"/>
    <w:pPr>
      <w:widowControl w:val="0"/>
      <w:autoSpaceDE w:val="0"/>
      <w:autoSpaceDN w:val="0"/>
      <w:ind w:left="836" w:hanging="361"/>
    </w:pPr>
    <w:rPr>
      <w:rFonts w:eastAsia="Arial" w:cs="Arial"/>
      <w:szCs w:val="22"/>
      <w:lang w:eastAsia="en-US"/>
    </w:rPr>
  </w:style>
  <w:style w:type="table" w:customStyle="1" w:styleId="Tabellenraster1">
    <w:name w:val="Tabellenraster1"/>
    <w:basedOn w:val="NormaleTabelle"/>
    <w:next w:val="Tabellenraster"/>
    <w:uiPriority w:val="59"/>
    <w:rsid w:val="003E47CA"/>
    <w:rPr>
      <w:rFonts w:ascii="Arial" w:eastAsia="SimSun" w:hAnsi="Arial"/>
      <w:color w:val="000000"/>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fzhlung1">
    <w:name w:val="_Aufzählung1"/>
    <w:basedOn w:val="Standard"/>
    <w:qFormat/>
    <w:rsid w:val="00FD5556"/>
    <w:pPr>
      <w:numPr>
        <w:numId w:val="25"/>
      </w:numPr>
      <w:ind w:left="357" w:hanging="357"/>
    </w:pPr>
  </w:style>
  <w:style w:type="paragraph" w:customStyle="1" w:styleId="BilderAbsatz">
    <w:name w:val="_Bilder_Absatz"/>
    <w:basedOn w:val="Standard"/>
    <w:qFormat/>
    <w:rsid w:val="005C12F3"/>
    <w:pPr>
      <w:keepNext/>
      <w:spacing w:before="160"/>
    </w:pPr>
  </w:style>
  <w:style w:type="character" w:customStyle="1" w:styleId="NichtaufgelsteErwhnung1">
    <w:name w:val="Nicht aufgelöste Erwähnung1"/>
    <w:uiPriority w:val="99"/>
    <w:semiHidden/>
    <w:unhideWhenUsed/>
    <w:rsid w:val="00466609"/>
    <w:rPr>
      <w:color w:val="605E5C"/>
      <w:shd w:val="clear" w:color="auto" w:fill="E1DFDD"/>
    </w:rPr>
  </w:style>
  <w:style w:type="character" w:styleId="BesuchterLink">
    <w:name w:val="FollowedHyperlink"/>
    <w:rsid w:val="0069782B"/>
    <w:rPr>
      <w:color w:val="800080"/>
      <w:u w:val="single"/>
    </w:rPr>
  </w:style>
  <w:style w:type="numbering" w:customStyle="1" w:styleId="FormatvorlageAufgezhlt1">
    <w:name w:val="Formatvorlage Aufgezählt1"/>
    <w:basedOn w:val="KeineListe"/>
    <w:rsid w:val="001A1817"/>
    <w:pPr>
      <w:numPr>
        <w:numId w:val="27"/>
      </w:numPr>
    </w:pPr>
  </w:style>
  <w:style w:type="paragraph" w:customStyle="1" w:styleId="Fliesstext">
    <w:name w:val="Fliesstext"/>
    <w:basedOn w:val="Standard"/>
    <w:uiPriority w:val="99"/>
    <w:qFormat/>
    <w:rsid w:val="00F41B02"/>
    <w:pPr>
      <w:adjustRightInd w:val="0"/>
      <w:snapToGrid w:val="0"/>
      <w:spacing w:before="60" w:after="60"/>
    </w:pPr>
    <w:rPr>
      <w:sz w:val="20"/>
      <w:szCs w:val="24"/>
    </w:rPr>
  </w:style>
  <w:style w:type="paragraph" w:customStyle="1" w:styleId="H1Kapitel">
    <w:name w:val="H1 Kapitel"/>
    <w:basedOn w:val="Standard"/>
    <w:uiPriority w:val="99"/>
    <w:rsid w:val="002E6064"/>
    <w:pPr>
      <w:pBdr>
        <w:bottom w:val="single" w:sz="6" w:space="2" w:color="auto"/>
      </w:pBdr>
      <w:autoSpaceDE w:val="0"/>
      <w:autoSpaceDN w:val="0"/>
      <w:adjustRightInd w:val="0"/>
      <w:spacing w:before="227" w:after="85" w:line="280" w:lineRule="atLeast"/>
      <w:textAlignment w:val="center"/>
    </w:pPr>
    <w:rPr>
      <w:rFonts w:ascii="Vectora LT Std Light" w:hAnsi="Vectora LT Std Light" w:cs="Vectora LT Std Light"/>
      <w:b/>
      <w:bCs/>
      <w:color w:val="000000"/>
      <w:szCs w:val="22"/>
    </w:rPr>
  </w:style>
  <w:style w:type="paragraph" w:customStyle="1" w:styleId="Copy">
    <w:name w:val="Copy"/>
    <w:basedOn w:val="Standard"/>
    <w:uiPriority w:val="99"/>
    <w:rsid w:val="002E6064"/>
    <w:pPr>
      <w:autoSpaceDE w:val="0"/>
      <w:autoSpaceDN w:val="0"/>
      <w:adjustRightInd w:val="0"/>
      <w:spacing w:line="280" w:lineRule="atLeast"/>
      <w:textAlignment w:val="center"/>
    </w:pPr>
    <w:rPr>
      <w:rFonts w:ascii="Vectora LT Std Light" w:hAnsi="Vectora LT Std Light" w:cs="Vectora LT Std Light"/>
      <w:color w:val="000000"/>
      <w:szCs w:val="22"/>
    </w:rPr>
  </w:style>
  <w:style w:type="paragraph" w:customStyle="1" w:styleId="H2Unterkapitel">
    <w:name w:val="H2 Unterkapitel"/>
    <w:basedOn w:val="Standard"/>
    <w:uiPriority w:val="99"/>
    <w:rsid w:val="004F4AD3"/>
    <w:pPr>
      <w:pBdr>
        <w:bottom w:val="single" w:sz="4" w:space="2" w:color="auto"/>
      </w:pBdr>
      <w:autoSpaceDE w:val="0"/>
      <w:autoSpaceDN w:val="0"/>
      <w:adjustRightInd w:val="0"/>
      <w:spacing w:before="57" w:after="85" w:line="280" w:lineRule="atLeast"/>
      <w:textAlignment w:val="center"/>
    </w:pPr>
    <w:rPr>
      <w:rFonts w:ascii="Vectora LT Std Light" w:hAnsi="Vectora LT Std Light" w:cs="Vectora LT Std Light"/>
      <w:b/>
      <w:bCs/>
      <w:color w:val="656565"/>
      <w:szCs w:val="22"/>
    </w:rPr>
  </w:style>
  <w:style w:type="character" w:customStyle="1" w:styleId="NichtaufgelsteErwhnung2">
    <w:name w:val="Nicht aufgelöste Erwähnung2"/>
    <w:basedOn w:val="Absatz-Standardschriftart"/>
    <w:uiPriority w:val="99"/>
    <w:semiHidden/>
    <w:unhideWhenUsed/>
    <w:rsid w:val="004F4AD3"/>
    <w:rPr>
      <w:color w:val="605E5C"/>
      <w:shd w:val="clear" w:color="auto" w:fill="E1DFDD"/>
    </w:rPr>
  </w:style>
  <w:style w:type="character" w:styleId="Fett">
    <w:name w:val="Strong"/>
    <w:basedOn w:val="Absatz-Standardschriftart"/>
    <w:qFormat/>
    <w:rsid w:val="00284F37"/>
    <w:rPr>
      <w:b/>
      <w:bCs/>
    </w:rPr>
  </w:style>
  <w:style w:type="character" w:styleId="NichtaufgelsteErwhnung">
    <w:name w:val="Unresolved Mention"/>
    <w:basedOn w:val="Absatz-Standardschriftart"/>
    <w:uiPriority w:val="99"/>
    <w:semiHidden/>
    <w:unhideWhenUsed/>
    <w:rsid w:val="00A43085"/>
    <w:rPr>
      <w:color w:val="605E5C"/>
      <w:shd w:val="clear" w:color="auto" w:fill="E1DFDD"/>
    </w:rPr>
  </w:style>
  <w:style w:type="paragraph" w:customStyle="1" w:styleId="EinfAbs">
    <w:name w:val="[Einf. Abs.]"/>
    <w:basedOn w:val="Standard"/>
    <w:uiPriority w:val="99"/>
    <w:rsid w:val="005A4319"/>
    <w:pPr>
      <w:autoSpaceDE w:val="0"/>
      <w:autoSpaceDN w:val="0"/>
      <w:adjustRightInd w:val="0"/>
      <w:spacing w:line="288" w:lineRule="auto"/>
      <w:textAlignment w:val="center"/>
    </w:pPr>
    <w:rPr>
      <w:rFonts w:ascii="Minion Pro" w:hAnsi="Minion Pro" w:cs="Minion Pro"/>
      <w:color w:val="000000"/>
      <w:sz w:val="24"/>
      <w:szCs w:val="24"/>
      <w:lang w:val="de-DE"/>
    </w:rPr>
  </w:style>
  <w:style w:type="character" w:customStyle="1" w:styleId="Headline1">
    <w:name w:val="Headline#1"/>
    <w:uiPriority w:val="99"/>
    <w:rsid w:val="005A4319"/>
    <w:rPr>
      <w:rFonts w:ascii="Corporate S" w:hAnsi="Corporate S" w:cs="Corporate S"/>
      <w:b/>
      <w:bCs/>
      <w:caps/>
      <w:spacing w:val="0"/>
      <w:sz w:val="80"/>
      <w:szCs w:val="80"/>
      <w:vertAlign w:val="baseline"/>
    </w:rPr>
  </w:style>
  <w:style w:type="paragraph" w:styleId="berarbeitung">
    <w:name w:val="Revision"/>
    <w:hidden/>
    <w:uiPriority w:val="99"/>
    <w:semiHidden/>
    <w:rsid w:val="00ED1628"/>
    <w:rPr>
      <w:rFonts w:ascii="Arial" w:hAnsi="Arial"/>
      <w:sz w:val="22"/>
    </w:rPr>
  </w:style>
  <w:style w:type="paragraph" w:customStyle="1" w:styleId="H2">
    <w:name w:val="H2"/>
    <w:basedOn w:val="Standard"/>
    <w:uiPriority w:val="99"/>
    <w:rsid w:val="003B73C1"/>
    <w:pPr>
      <w:tabs>
        <w:tab w:val="left" w:pos="454"/>
        <w:tab w:val="left" w:pos="567"/>
        <w:tab w:val="left" w:pos="720"/>
      </w:tabs>
      <w:autoSpaceDE w:val="0"/>
      <w:autoSpaceDN w:val="0"/>
      <w:adjustRightInd w:val="0"/>
      <w:spacing w:before="227" w:line="280" w:lineRule="atLeast"/>
      <w:textAlignment w:val="center"/>
    </w:pPr>
    <w:rPr>
      <w:rFonts w:ascii="Vectora LT Pro 45 Light" w:hAnsi="Vectora LT Pro 45 Light" w:cs="Vectora LT Pro 45 Light"/>
      <w:b/>
      <w:bCs/>
      <w:color w:val="000000"/>
      <w:sz w:val="24"/>
      <w:szCs w:val="24"/>
    </w:rPr>
  </w:style>
  <w:style w:type="paragraph" w:styleId="StandardWeb">
    <w:name w:val="Normal (Web)"/>
    <w:basedOn w:val="Standard"/>
    <w:uiPriority w:val="99"/>
    <w:semiHidden/>
    <w:unhideWhenUsed/>
    <w:rsid w:val="005F24AC"/>
    <w:pPr>
      <w:spacing w:before="100" w:beforeAutospacing="1" w:after="100" w:afterAutospacing="1"/>
    </w:pPr>
    <w:rPr>
      <w:rFonts w:ascii="Times New Roman" w:hAnsi="Times New Roman"/>
      <w:sz w:val="24"/>
      <w:szCs w:val="24"/>
      <w:lang w:eastAsia="de-DE"/>
    </w:rPr>
  </w:style>
  <w:style w:type="character" w:styleId="Hervorhebung">
    <w:name w:val="Emphasis"/>
    <w:basedOn w:val="Absatz-Standardschriftart"/>
    <w:qFormat/>
    <w:rsid w:val="00E7792C"/>
    <w:rPr>
      <w:i/>
      <w:iCs/>
    </w:rPr>
  </w:style>
  <w:style w:type="paragraph" w:customStyle="1" w:styleId="H3">
    <w:name w:val="H3"/>
    <w:basedOn w:val="Standard"/>
    <w:uiPriority w:val="99"/>
    <w:rsid w:val="00845727"/>
    <w:pPr>
      <w:tabs>
        <w:tab w:val="left" w:pos="737"/>
      </w:tabs>
      <w:autoSpaceDE w:val="0"/>
      <w:autoSpaceDN w:val="0"/>
      <w:adjustRightInd w:val="0"/>
      <w:spacing w:before="170" w:line="280" w:lineRule="atLeast"/>
      <w:textAlignment w:val="center"/>
    </w:pPr>
    <w:rPr>
      <w:rFonts w:ascii="Vectora LT Pro 45 Light" w:hAnsi="Vectora LT Pro 45 Light" w:cs="Vectora LT Pro 45 Light"/>
      <w:b/>
      <w:bCs/>
      <w:color w:val="000000"/>
      <w:szCs w:val="22"/>
    </w:rPr>
  </w:style>
  <w:style w:type="character" w:customStyle="1" w:styleId="Bold">
    <w:name w:val="Bold"/>
    <w:uiPriority w:val="99"/>
    <w:rsid w:val="00053F6B"/>
    <w:rPr>
      <w:rFonts w:ascii="Vectora LT Pro 45 Light" w:hAnsi="Vectora LT Pro 45 Light" w:cs="Vectora LT Pro 45 Light"/>
      <w:b/>
      <w:bCs/>
      <w:spacing w:val="4"/>
      <w:sz w:val="21"/>
      <w:szCs w:val="21"/>
    </w:rPr>
  </w:style>
  <w:style w:type="paragraph" w:customStyle="1" w:styleId="TabelleText">
    <w:name w:val="Tabelle Text"/>
    <w:basedOn w:val="Standard"/>
    <w:uiPriority w:val="99"/>
    <w:rsid w:val="0088057A"/>
    <w:pPr>
      <w:autoSpaceDE w:val="0"/>
      <w:autoSpaceDN w:val="0"/>
      <w:adjustRightInd w:val="0"/>
      <w:spacing w:line="220" w:lineRule="atLeast"/>
      <w:textAlignment w:val="center"/>
    </w:pPr>
    <w:rPr>
      <w:rFonts w:ascii="Vectora LT Pro 55 Roman" w:hAnsi="Vectora LT Pro 55 Roman" w:cs="Vectora LT Pro 55 Roman"/>
      <w:color w:val="000000"/>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8873779">
      <w:bodyDiv w:val="1"/>
      <w:marLeft w:val="0"/>
      <w:marRight w:val="0"/>
      <w:marTop w:val="0"/>
      <w:marBottom w:val="0"/>
      <w:divBdr>
        <w:top w:val="none" w:sz="0" w:space="0" w:color="auto"/>
        <w:left w:val="none" w:sz="0" w:space="0" w:color="auto"/>
        <w:bottom w:val="none" w:sz="0" w:space="0" w:color="auto"/>
        <w:right w:val="none" w:sz="0" w:space="0" w:color="auto"/>
      </w:divBdr>
      <w:divsChild>
        <w:div w:id="437792372">
          <w:marLeft w:val="461"/>
          <w:marRight w:val="0"/>
          <w:marTop w:val="0"/>
          <w:marBottom w:val="240"/>
          <w:divBdr>
            <w:top w:val="none" w:sz="0" w:space="0" w:color="auto"/>
            <w:left w:val="none" w:sz="0" w:space="0" w:color="auto"/>
            <w:bottom w:val="none" w:sz="0" w:space="0" w:color="auto"/>
            <w:right w:val="none" w:sz="0" w:space="0" w:color="auto"/>
          </w:divBdr>
        </w:div>
        <w:div w:id="1472018406">
          <w:marLeft w:val="461"/>
          <w:marRight w:val="0"/>
          <w:marTop w:val="0"/>
          <w:marBottom w:val="240"/>
          <w:divBdr>
            <w:top w:val="none" w:sz="0" w:space="0" w:color="auto"/>
            <w:left w:val="none" w:sz="0" w:space="0" w:color="auto"/>
            <w:bottom w:val="none" w:sz="0" w:space="0" w:color="auto"/>
            <w:right w:val="none" w:sz="0" w:space="0" w:color="auto"/>
          </w:divBdr>
        </w:div>
        <w:div w:id="1768773416">
          <w:marLeft w:val="461"/>
          <w:marRight w:val="0"/>
          <w:marTop w:val="0"/>
          <w:marBottom w:val="240"/>
          <w:divBdr>
            <w:top w:val="none" w:sz="0" w:space="0" w:color="auto"/>
            <w:left w:val="none" w:sz="0" w:space="0" w:color="auto"/>
            <w:bottom w:val="none" w:sz="0" w:space="0" w:color="auto"/>
            <w:right w:val="none" w:sz="0" w:space="0" w:color="auto"/>
          </w:divBdr>
        </w:div>
        <w:div w:id="1774470490">
          <w:marLeft w:val="461"/>
          <w:marRight w:val="0"/>
          <w:marTop w:val="0"/>
          <w:marBottom w:val="240"/>
          <w:divBdr>
            <w:top w:val="none" w:sz="0" w:space="0" w:color="auto"/>
            <w:left w:val="none" w:sz="0" w:space="0" w:color="auto"/>
            <w:bottom w:val="none" w:sz="0" w:space="0" w:color="auto"/>
            <w:right w:val="none" w:sz="0" w:space="0" w:color="auto"/>
          </w:divBdr>
        </w:div>
      </w:divsChild>
    </w:div>
    <w:div w:id="1054154749">
      <w:bodyDiv w:val="1"/>
      <w:marLeft w:val="0"/>
      <w:marRight w:val="0"/>
      <w:marTop w:val="0"/>
      <w:marBottom w:val="0"/>
      <w:divBdr>
        <w:top w:val="none" w:sz="0" w:space="0" w:color="auto"/>
        <w:left w:val="none" w:sz="0" w:space="0" w:color="auto"/>
        <w:bottom w:val="none" w:sz="0" w:space="0" w:color="auto"/>
        <w:right w:val="none" w:sz="0" w:space="0" w:color="auto"/>
      </w:divBdr>
      <w:divsChild>
        <w:div w:id="12850748">
          <w:marLeft w:val="461"/>
          <w:marRight w:val="0"/>
          <w:marTop w:val="0"/>
          <w:marBottom w:val="240"/>
          <w:divBdr>
            <w:top w:val="none" w:sz="0" w:space="0" w:color="auto"/>
            <w:left w:val="none" w:sz="0" w:space="0" w:color="auto"/>
            <w:bottom w:val="none" w:sz="0" w:space="0" w:color="auto"/>
            <w:right w:val="none" w:sz="0" w:space="0" w:color="auto"/>
          </w:divBdr>
        </w:div>
        <w:div w:id="821123794">
          <w:marLeft w:val="461"/>
          <w:marRight w:val="0"/>
          <w:marTop w:val="0"/>
          <w:marBottom w:val="240"/>
          <w:divBdr>
            <w:top w:val="none" w:sz="0" w:space="0" w:color="auto"/>
            <w:left w:val="none" w:sz="0" w:space="0" w:color="auto"/>
            <w:bottom w:val="none" w:sz="0" w:space="0" w:color="auto"/>
            <w:right w:val="none" w:sz="0" w:space="0" w:color="auto"/>
          </w:divBdr>
        </w:div>
        <w:div w:id="1124693141">
          <w:marLeft w:val="461"/>
          <w:marRight w:val="0"/>
          <w:marTop w:val="0"/>
          <w:marBottom w:val="240"/>
          <w:divBdr>
            <w:top w:val="none" w:sz="0" w:space="0" w:color="auto"/>
            <w:left w:val="none" w:sz="0" w:space="0" w:color="auto"/>
            <w:bottom w:val="none" w:sz="0" w:space="0" w:color="auto"/>
            <w:right w:val="none" w:sz="0" w:space="0" w:color="auto"/>
          </w:divBdr>
        </w:div>
        <w:div w:id="1697189898">
          <w:marLeft w:val="461"/>
          <w:marRight w:val="0"/>
          <w:marTop w:val="0"/>
          <w:marBottom w:val="240"/>
          <w:divBdr>
            <w:top w:val="none" w:sz="0" w:space="0" w:color="auto"/>
            <w:left w:val="none" w:sz="0" w:space="0" w:color="auto"/>
            <w:bottom w:val="none" w:sz="0" w:space="0" w:color="auto"/>
            <w:right w:val="none" w:sz="0" w:space="0" w:color="auto"/>
          </w:divBdr>
        </w:div>
      </w:divsChild>
    </w:div>
    <w:div w:id="1530024263">
      <w:bodyDiv w:val="1"/>
      <w:marLeft w:val="0"/>
      <w:marRight w:val="0"/>
      <w:marTop w:val="0"/>
      <w:marBottom w:val="0"/>
      <w:divBdr>
        <w:top w:val="none" w:sz="0" w:space="0" w:color="auto"/>
        <w:left w:val="none" w:sz="0" w:space="0" w:color="auto"/>
        <w:bottom w:val="none" w:sz="0" w:space="0" w:color="auto"/>
        <w:right w:val="none" w:sz="0" w:space="0" w:color="auto"/>
      </w:divBdr>
      <w:divsChild>
        <w:div w:id="850483872">
          <w:marLeft w:val="0"/>
          <w:marRight w:val="0"/>
          <w:marTop w:val="0"/>
          <w:marBottom w:val="0"/>
          <w:divBdr>
            <w:top w:val="none" w:sz="0" w:space="0" w:color="auto"/>
            <w:left w:val="none" w:sz="0" w:space="0" w:color="auto"/>
            <w:bottom w:val="none" w:sz="0" w:space="0" w:color="auto"/>
            <w:right w:val="none" w:sz="0" w:space="0" w:color="auto"/>
          </w:divBdr>
          <w:divsChild>
            <w:div w:id="1326283549">
              <w:marLeft w:val="0"/>
              <w:marRight w:val="0"/>
              <w:marTop w:val="0"/>
              <w:marBottom w:val="0"/>
              <w:divBdr>
                <w:top w:val="none" w:sz="0" w:space="0" w:color="auto"/>
                <w:left w:val="none" w:sz="0" w:space="0" w:color="auto"/>
                <w:bottom w:val="none" w:sz="0" w:space="0" w:color="auto"/>
                <w:right w:val="none" w:sz="0" w:space="0" w:color="auto"/>
              </w:divBdr>
              <w:divsChild>
                <w:div w:id="100401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312150">
      <w:bodyDiv w:val="1"/>
      <w:marLeft w:val="0"/>
      <w:marRight w:val="0"/>
      <w:marTop w:val="0"/>
      <w:marBottom w:val="0"/>
      <w:divBdr>
        <w:top w:val="none" w:sz="0" w:space="0" w:color="auto"/>
        <w:left w:val="none" w:sz="0" w:space="0" w:color="auto"/>
        <w:bottom w:val="none" w:sz="0" w:space="0" w:color="auto"/>
        <w:right w:val="none" w:sz="0" w:space="0" w:color="auto"/>
      </w:divBdr>
      <w:divsChild>
        <w:div w:id="1546213095">
          <w:marLeft w:val="0"/>
          <w:marRight w:val="0"/>
          <w:marTop w:val="0"/>
          <w:marBottom w:val="0"/>
          <w:divBdr>
            <w:top w:val="none" w:sz="0" w:space="0" w:color="auto"/>
            <w:left w:val="none" w:sz="0" w:space="0" w:color="auto"/>
            <w:bottom w:val="none" w:sz="0" w:space="0" w:color="auto"/>
            <w:right w:val="none" w:sz="0" w:space="0" w:color="auto"/>
          </w:divBdr>
          <w:divsChild>
            <w:div w:id="1600136430">
              <w:marLeft w:val="0"/>
              <w:marRight w:val="0"/>
              <w:marTop w:val="0"/>
              <w:marBottom w:val="0"/>
              <w:divBdr>
                <w:top w:val="none" w:sz="0" w:space="0" w:color="auto"/>
                <w:left w:val="none" w:sz="0" w:space="0" w:color="auto"/>
                <w:bottom w:val="none" w:sz="0" w:space="0" w:color="auto"/>
                <w:right w:val="none" w:sz="0" w:space="0" w:color="auto"/>
              </w:divBdr>
              <w:divsChild>
                <w:div w:id="2018387252">
                  <w:marLeft w:val="0"/>
                  <w:marRight w:val="0"/>
                  <w:marTop w:val="0"/>
                  <w:marBottom w:val="0"/>
                  <w:divBdr>
                    <w:top w:val="none" w:sz="0" w:space="0" w:color="auto"/>
                    <w:left w:val="none" w:sz="0" w:space="0" w:color="auto"/>
                    <w:bottom w:val="none" w:sz="0" w:space="0" w:color="auto"/>
                    <w:right w:val="none" w:sz="0" w:space="0" w:color="auto"/>
                  </w:divBdr>
                  <w:divsChild>
                    <w:div w:id="1120956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9.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hyperlink" Target="https://www.google.com/url?sa=t&amp;rct=j&amp;q=&amp;esrc=s&amp;source=web&amp;cd=&amp;ved=2ahUKEwjR5oOwj5z7AhXN_7sIHamhBPoQFnoECAsQAQ&amp;url=https%3A%2F%2Fwww.vtg.admin.ch%2Fcontent%2Fvtg-internet%2Fde%2Forganisation%2Fastab%2Fsan%2Fksd%2Fleisten%2F_jcr_content%2FcontentPar%2Faccordion_copy_19646_422014093%2FaccordionItems%2F78_1598614798241%2FaccordionPar%2Fdownloadlist_1562616%2FdownloadItems%2F156_1517570476249.download%2FPLS-Schweiz%2520Gebrauchsanweisung.pdf&amp;usg=AOvVaw1EhncYRbblnogJGdUqip96" TargetMode="External"/><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6.jpeg"/><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39.jpeg"/><Relationship Id="rId58" Type="http://schemas.openxmlformats.org/officeDocument/2006/relationships/image" Target="media/image43.jpg"/><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image" Target="media/image8.jpg"/><Relationship Id="rId14" Type="http://schemas.openxmlformats.org/officeDocument/2006/relationships/image" Target="media/image3.jpeg"/><Relationship Id="rId22" Type="http://schemas.openxmlformats.org/officeDocument/2006/relationships/image" Target="media/image10.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1.jpe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docplayer.org/23970570-Benutzerfreundliche-parkhaeuser.html" TargetMode="Externa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6.jpeg"/><Relationship Id="rId25" Type="http://schemas.openxmlformats.org/officeDocument/2006/relationships/hyperlink" Target="https://www.signal.ch/content/uploads/2022/05/Signal_KAP1_Umschlag-Inhalt_071021.pdf" TargetMode="External"/><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4.jpg"/><Relationship Id="rId20" Type="http://schemas.openxmlformats.org/officeDocument/2006/relationships/hyperlink" Target="https://marke.luks.ch/hub/2" TargetMode="External"/><Relationship Id="rId41" Type="http://schemas.openxmlformats.org/officeDocument/2006/relationships/image" Target="media/image28.jpeg"/><Relationship Id="rId54" Type="http://schemas.openxmlformats.org/officeDocument/2006/relationships/image" Target="media/image40.jpe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1.jpg"/><Relationship Id="rId28" Type="http://schemas.openxmlformats.org/officeDocument/2006/relationships/image" Target="media/image15.jp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2.jpeg"/><Relationship Id="rId10" Type="http://schemas.openxmlformats.org/officeDocument/2006/relationships/endnotes" Target="endnotes.xml"/><Relationship Id="rId31" Type="http://schemas.openxmlformats.org/officeDocument/2006/relationships/image" Target="media/image18.jpeg"/><Relationship Id="rId44" Type="http://schemas.openxmlformats.org/officeDocument/2006/relationships/image" Target="media/image31.jpg"/><Relationship Id="rId52" Type="http://schemas.openxmlformats.org/officeDocument/2006/relationships/image" Target="media/image38.jpeg"/><Relationship Id="rId60" Type="http://schemas.openxmlformats.org/officeDocument/2006/relationships/footer" Target="footer1.xml"/><Relationship Id="rId65"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uks.ch" TargetMode="External"/><Relationship Id="rId18" Type="http://schemas.openxmlformats.org/officeDocument/2006/relationships/image" Target="media/image7.jpeg"/><Relationship Id="rId39" Type="http://schemas.openxmlformats.org/officeDocument/2006/relationships/image" Target="media/image2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D756585FC8B28447B188E20A21E0E4FB" ma:contentTypeVersion="2" ma:contentTypeDescription="Ein neues Dokument erstellen." ma:contentTypeScope="" ma:versionID="b6df775d017488f214b0d23f13691f3c">
  <xsd:schema xmlns:xsd="http://www.w3.org/2001/XMLSchema" xmlns:xs="http://www.w3.org/2001/XMLSchema" xmlns:p="http://schemas.microsoft.com/office/2006/metadata/properties" xmlns:ns2="145dac61-106b-4f38-8060-15752d28c4e5" targetNamespace="http://schemas.microsoft.com/office/2006/metadata/properties" ma:root="true" ma:fieldsID="782635b4aec5025c97f9cb865fdc12f2" ns2:_="">
    <xsd:import namespace="145dac61-106b-4f38-8060-15752d28c4e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5dac61-106b-4f38-8060-15752d28c4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B40395-40C4-4A26-B806-AF095992549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A56AF40-C753-49CF-8FA8-0A3688B70897}">
  <ds:schemaRefs>
    <ds:schemaRef ds:uri="http://schemas.openxmlformats.org/officeDocument/2006/bibliography"/>
  </ds:schemaRefs>
</ds:datastoreItem>
</file>

<file path=customXml/itemProps3.xml><?xml version="1.0" encoding="utf-8"?>
<ds:datastoreItem xmlns:ds="http://schemas.openxmlformats.org/officeDocument/2006/customXml" ds:itemID="{7EB02DA5-D595-48EF-8B1B-70240C638B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5dac61-106b-4f38-8060-15752d28c4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CC2338-BDA3-4351-B7C7-C7ACA12EB23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5833</Words>
  <Characters>47276</Characters>
  <Application>Microsoft Office Word</Application>
  <DocSecurity>0</DocSecurity>
  <Lines>393</Lines>
  <Paragraphs>106</Paragraphs>
  <ScaleCrop>false</ScaleCrop>
  <Company>Luzerner Kantonsspital</Company>
  <LinksUpToDate>false</LinksUpToDate>
  <CharactersWithSpaces>53003</CharactersWithSpaces>
  <SharedDoc>false</SharedDoc>
  <HLinks>
    <vt:vector size="732" baseType="variant">
      <vt:variant>
        <vt:i4>1703992</vt:i4>
      </vt:variant>
      <vt:variant>
        <vt:i4>827</vt:i4>
      </vt:variant>
      <vt:variant>
        <vt:i4>0</vt:i4>
      </vt:variant>
      <vt:variant>
        <vt:i4>5</vt:i4>
      </vt:variant>
      <vt:variant>
        <vt:lpwstr/>
      </vt:variant>
      <vt:variant>
        <vt:lpwstr>_Toc119942479</vt:lpwstr>
      </vt:variant>
      <vt:variant>
        <vt:i4>1703992</vt:i4>
      </vt:variant>
      <vt:variant>
        <vt:i4>821</vt:i4>
      </vt:variant>
      <vt:variant>
        <vt:i4>0</vt:i4>
      </vt:variant>
      <vt:variant>
        <vt:i4>5</vt:i4>
      </vt:variant>
      <vt:variant>
        <vt:lpwstr/>
      </vt:variant>
      <vt:variant>
        <vt:lpwstr>_Toc119942478</vt:lpwstr>
      </vt:variant>
      <vt:variant>
        <vt:i4>1703992</vt:i4>
      </vt:variant>
      <vt:variant>
        <vt:i4>815</vt:i4>
      </vt:variant>
      <vt:variant>
        <vt:i4>0</vt:i4>
      </vt:variant>
      <vt:variant>
        <vt:i4>5</vt:i4>
      </vt:variant>
      <vt:variant>
        <vt:lpwstr/>
      </vt:variant>
      <vt:variant>
        <vt:lpwstr>_Toc119942477</vt:lpwstr>
      </vt:variant>
      <vt:variant>
        <vt:i4>1703992</vt:i4>
      </vt:variant>
      <vt:variant>
        <vt:i4>809</vt:i4>
      </vt:variant>
      <vt:variant>
        <vt:i4>0</vt:i4>
      </vt:variant>
      <vt:variant>
        <vt:i4>5</vt:i4>
      </vt:variant>
      <vt:variant>
        <vt:lpwstr/>
      </vt:variant>
      <vt:variant>
        <vt:lpwstr>_Toc119942476</vt:lpwstr>
      </vt:variant>
      <vt:variant>
        <vt:i4>1703992</vt:i4>
      </vt:variant>
      <vt:variant>
        <vt:i4>803</vt:i4>
      </vt:variant>
      <vt:variant>
        <vt:i4>0</vt:i4>
      </vt:variant>
      <vt:variant>
        <vt:i4>5</vt:i4>
      </vt:variant>
      <vt:variant>
        <vt:lpwstr/>
      </vt:variant>
      <vt:variant>
        <vt:lpwstr>_Toc119942475</vt:lpwstr>
      </vt:variant>
      <vt:variant>
        <vt:i4>1703992</vt:i4>
      </vt:variant>
      <vt:variant>
        <vt:i4>797</vt:i4>
      </vt:variant>
      <vt:variant>
        <vt:i4>0</vt:i4>
      </vt:variant>
      <vt:variant>
        <vt:i4>5</vt:i4>
      </vt:variant>
      <vt:variant>
        <vt:lpwstr/>
      </vt:variant>
      <vt:variant>
        <vt:lpwstr>_Toc119942474</vt:lpwstr>
      </vt:variant>
      <vt:variant>
        <vt:i4>1703992</vt:i4>
      </vt:variant>
      <vt:variant>
        <vt:i4>791</vt:i4>
      </vt:variant>
      <vt:variant>
        <vt:i4>0</vt:i4>
      </vt:variant>
      <vt:variant>
        <vt:i4>5</vt:i4>
      </vt:variant>
      <vt:variant>
        <vt:lpwstr/>
      </vt:variant>
      <vt:variant>
        <vt:lpwstr>_Toc119942473</vt:lpwstr>
      </vt:variant>
      <vt:variant>
        <vt:i4>1703992</vt:i4>
      </vt:variant>
      <vt:variant>
        <vt:i4>785</vt:i4>
      </vt:variant>
      <vt:variant>
        <vt:i4>0</vt:i4>
      </vt:variant>
      <vt:variant>
        <vt:i4>5</vt:i4>
      </vt:variant>
      <vt:variant>
        <vt:lpwstr/>
      </vt:variant>
      <vt:variant>
        <vt:lpwstr>_Toc119942472</vt:lpwstr>
      </vt:variant>
      <vt:variant>
        <vt:i4>1703992</vt:i4>
      </vt:variant>
      <vt:variant>
        <vt:i4>779</vt:i4>
      </vt:variant>
      <vt:variant>
        <vt:i4>0</vt:i4>
      </vt:variant>
      <vt:variant>
        <vt:i4>5</vt:i4>
      </vt:variant>
      <vt:variant>
        <vt:lpwstr/>
      </vt:variant>
      <vt:variant>
        <vt:lpwstr>_Toc119942471</vt:lpwstr>
      </vt:variant>
      <vt:variant>
        <vt:i4>1703992</vt:i4>
      </vt:variant>
      <vt:variant>
        <vt:i4>773</vt:i4>
      </vt:variant>
      <vt:variant>
        <vt:i4>0</vt:i4>
      </vt:variant>
      <vt:variant>
        <vt:i4>5</vt:i4>
      </vt:variant>
      <vt:variant>
        <vt:lpwstr/>
      </vt:variant>
      <vt:variant>
        <vt:lpwstr>_Toc119942470</vt:lpwstr>
      </vt:variant>
      <vt:variant>
        <vt:i4>1769528</vt:i4>
      </vt:variant>
      <vt:variant>
        <vt:i4>767</vt:i4>
      </vt:variant>
      <vt:variant>
        <vt:i4>0</vt:i4>
      </vt:variant>
      <vt:variant>
        <vt:i4>5</vt:i4>
      </vt:variant>
      <vt:variant>
        <vt:lpwstr/>
      </vt:variant>
      <vt:variant>
        <vt:lpwstr>_Toc119942469</vt:lpwstr>
      </vt:variant>
      <vt:variant>
        <vt:i4>1769528</vt:i4>
      </vt:variant>
      <vt:variant>
        <vt:i4>761</vt:i4>
      </vt:variant>
      <vt:variant>
        <vt:i4>0</vt:i4>
      </vt:variant>
      <vt:variant>
        <vt:i4>5</vt:i4>
      </vt:variant>
      <vt:variant>
        <vt:lpwstr/>
      </vt:variant>
      <vt:variant>
        <vt:lpwstr>_Toc119942468</vt:lpwstr>
      </vt:variant>
      <vt:variant>
        <vt:i4>1769528</vt:i4>
      </vt:variant>
      <vt:variant>
        <vt:i4>755</vt:i4>
      </vt:variant>
      <vt:variant>
        <vt:i4>0</vt:i4>
      </vt:variant>
      <vt:variant>
        <vt:i4>5</vt:i4>
      </vt:variant>
      <vt:variant>
        <vt:lpwstr/>
      </vt:variant>
      <vt:variant>
        <vt:lpwstr>_Toc119942467</vt:lpwstr>
      </vt:variant>
      <vt:variant>
        <vt:i4>1769528</vt:i4>
      </vt:variant>
      <vt:variant>
        <vt:i4>749</vt:i4>
      </vt:variant>
      <vt:variant>
        <vt:i4>0</vt:i4>
      </vt:variant>
      <vt:variant>
        <vt:i4>5</vt:i4>
      </vt:variant>
      <vt:variant>
        <vt:lpwstr/>
      </vt:variant>
      <vt:variant>
        <vt:lpwstr>_Toc119942466</vt:lpwstr>
      </vt:variant>
      <vt:variant>
        <vt:i4>1769528</vt:i4>
      </vt:variant>
      <vt:variant>
        <vt:i4>743</vt:i4>
      </vt:variant>
      <vt:variant>
        <vt:i4>0</vt:i4>
      </vt:variant>
      <vt:variant>
        <vt:i4>5</vt:i4>
      </vt:variant>
      <vt:variant>
        <vt:lpwstr/>
      </vt:variant>
      <vt:variant>
        <vt:lpwstr>_Toc119942465</vt:lpwstr>
      </vt:variant>
      <vt:variant>
        <vt:i4>1769528</vt:i4>
      </vt:variant>
      <vt:variant>
        <vt:i4>737</vt:i4>
      </vt:variant>
      <vt:variant>
        <vt:i4>0</vt:i4>
      </vt:variant>
      <vt:variant>
        <vt:i4>5</vt:i4>
      </vt:variant>
      <vt:variant>
        <vt:lpwstr/>
      </vt:variant>
      <vt:variant>
        <vt:lpwstr>_Toc119942464</vt:lpwstr>
      </vt:variant>
      <vt:variant>
        <vt:i4>1769528</vt:i4>
      </vt:variant>
      <vt:variant>
        <vt:i4>731</vt:i4>
      </vt:variant>
      <vt:variant>
        <vt:i4>0</vt:i4>
      </vt:variant>
      <vt:variant>
        <vt:i4>5</vt:i4>
      </vt:variant>
      <vt:variant>
        <vt:lpwstr/>
      </vt:variant>
      <vt:variant>
        <vt:lpwstr>_Toc119942463</vt:lpwstr>
      </vt:variant>
      <vt:variant>
        <vt:i4>1769528</vt:i4>
      </vt:variant>
      <vt:variant>
        <vt:i4>725</vt:i4>
      </vt:variant>
      <vt:variant>
        <vt:i4>0</vt:i4>
      </vt:variant>
      <vt:variant>
        <vt:i4>5</vt:i4>
      </vt:variant>
      <vt:variant>
        <vt:lpwstr/>
      </vt:variant>
      <vt:variant>
        <vt:lpwstr>_Toc119942462</vt:lpwstr>
      </vt:variant>
      <vt:variant>
        <vt:i4>1769528</vt:i4>
      </vt:variant>
      <vt:variant>
        <vt:i4>719</vt:i4>
      </vt:variant>
      <vt:variant>
        <vt:i4>0</vt:i4>
      </vt:variant>
      <vt:variant>
        <vt:i4>5</vt:i4>
      </vt:variant>
      <vt:variant>
        <vt:lpwstr/>
      </vt:variant>
      <vt:variant>
        <vt:lpwstr>_Toc119942461</vt:lpwstr>
      </vt:variant>
      <vt:variant>
        <vt:i4>1769528</vt:i4>
      </vt:variant>
      <vt:variant>
        <vt:i4>713</vt:i4>
      </vt:variant>
      <vt:variant>
        <vt:i4>0</vt:i4>
      </vt:variant>
      <vt:variant>
        <vt:i4>5</vt:i4>
      </vt:variant>
      <vt:variant>
        <vt:lpwstr/>
      </vt:variant>
      <vt:variant>
        <vt:lpwstr>_Toc119942460</vt:lpwstr>
      </vt:variant>
      <vt:variant>
        <vt:i4>1572920</vt:i4>
      </vt:variant>
      <vt:variant>
        <vt:i4>707</vt:i4>
      </vt:variant>
      <vt:variant>
        <vt:i4>0</vt:i4>
      </vt:variant>
      <vt:variant>
        <vt:i4>5</vt:i4>
      </vt:variant>
      <vt:variant>
        <vt:lpwstr/>
      </vt:variant>
      <vt:variant>
        <vt:lpwstr>_Toc119942459</vt:lpwstr>
      </vt:variant>
      <vt:variant>
        <vt:i4>1572920</vt:i4>
      </vt:variant>
      <vt:variant>
        <vt:i4>701</vt:i4>
      </vt:variant>
      <vt:variant>
        <vt:i4>0</vt:i4>
      </vt:variant>
      <vt:variant>
        <vt:i4>5</vt:i4>
      </vt:variant>
      <vt:variant>
        <vt:lpwstr/>
      </vt:variant>
      <vt:variant>
        <vt:lpwstr>_Toc119942458</vt:lpwstr>
      </vt:variant>
      <vt:variant>
        <vt:i4>1572920</vt:i4>
      </vt:variant>
      <vt:variant>
        <vt:i4>695</vt:i4>
      </vt:variant>
      <vt:variant>
        <vt:i4>0</vt:i4>
      </vt:variant>
      <vt:variant>
        <vt:i4>5</vt:i4>
      </vt:variant>
      <vt:variant>
        <vt:lpwstr/>
      </vt:variant>
      <vt:variant>
        <vt:lpwstr>_Toc119942457</vt:lpwstr>
      </vt:variant>
      <vt:variant>
        <vt:i4>1572920</vt:i4>
      </vt:variant>
      <vt:variant>
        <vt:i4>689</vt:i4>
      </vt:variant>
      <vt:variant>
        <vt:i4>0</vt:i4>
      </vt:variant>
      <vt:variant>
        <vt:i4>5</vt:i4>
      </vt:variant>
      <vt:variant>
        <vt:lpwstr/>
      </vt:variant>
      <vt:variant>
        <vt:lpwstr>_Toc119942456</vt:lpwstr>
      </vt:variant>
      <vt:variant>
        <vt:i4>1572920</vt:i4>
      </vt:variant>
      <vt:variant>
        <vt:i4>683</vt:i4>
      </vt:variant>
      <vt:variant>
        <vt:i4>0</vt:i4>
      </vt:variant>
      <vt:variant>
        <vt:i4>5</vt:i4>
      </vt:variant>
      <vt:variant>
        <vt:lpwstr/>
      </vt:variant>
      <vt:variant>
        <vt:lpwstr>_Toc119942455</vt:lpwstr>
      </vt:variant>
      <vt:variant>
        <vt:i4>1572920</vt:i4>
      </vt:variant>
      <vt:variant>
        <vt:i4>677</vt:i4>
      </vt:variant>
      <vt:variant>
        <vt:i4>0</vt:i4>
      </vt:variant>
      <vt:variant>
        <vt:i4>5</vt:i4>
      </vt:variant>
      <vt:variant>
        <vt:lpwstr/>
      </vt:variant>
      <vt:variant>
        <vt:lpwstr>_Toc119942454</vt:lpwstr>
      </vt:variant>
      <vt:variant>
        <vt:i4>1572920</vt:i4>
      </vt:variant>
      <vt:variant>
        <vt:i4>671</vt:i4>
      </vt:variant>
      <vt:variant>
        <vt:i4>0</vt:i4>
      </vt:variant>
      <vt:variant>
        <vt:i4>5</vt:i4>
      </vt:variant>
      <vt:variant>
        <vt:lpwstr/>
      </vt:variant>
      <vt:variant>
        <vt:lpwstr>_Toc119942453</vt:lpwstr>
      </vt:variant>
      <vt:variant>
        <vt:i4>1572920</vt:i4>
      </vt:variant>
      <vt:variant>
        <vt:i4>665</vt:i4>
      </vt:variant>
      <vt:variant>
        <vt:i4>0</vt:i4>
      </vt:variant>
      <vt:variant>
        <vt:i4>5</vt:i4>
      </vt:variant>
      <vt:variant>
        <vt:lpwstr/>
      </vt:variant>
      <vt:variant>
        <vt:lpwstr>_Toc119942452</vt:lpwstr>
      </vt:variant>
      <vt:variant>
        <vt:i4>1572920</vt:i4>
      </vt:variant>
      <vt:variant>
        <vt:i4>659</vt:i4>
      </vt:variant>
      <vt:variant>
        <vt:i4>0</vt:i4>
      </vt:variant>
      <vt:variant>
        <vt:i4>5</vt:i4>
      </vt:variant>
      <vt:variant>
        <vt:lpwstr/>
      </vt:variant>
      <vt:variant>
        <vt:lpwstr>_Toc119942451</vt:lpwstr>
      </vt:variant>
      <vt:variant>
        <vt:i4>1572920</vt:i4>
      </vt:variant>
      <vt:variant>
        <vt:i4>653</vt:i4>
      </vt:variant>
      <vt:variant>
        <vt:i4>0</vt:i4>
      </vt:variant>
      <vt:variant>
        <vt:i4>5</vt:i4>
      </vt:variant>
      <vt:variant>
        <vt:lpwstr/>
      </vt:variant>
      <vt:variant>
        <vt:lpwstr>_Toc119942450</vt:lpwstr>
      </vt:variant>
      <vt:variant>
        <vt:i4>1638456</vt:i4>
      </vt:variant>
      <vt:variant>
        <vt:i4>647</vt:i4>
      </vt:variant>
      <vt:variant>
        <vt:i4>0</vt:i4>
      </vt:variant>
      <vt:variant>
        <vt:i4>5</vt:i4>
      </vt:variant>
      <vt:variant>
        <vt:lpwstr/>
      </vt:variant>
      <vt:variant>
        <vt:lpwstr>_Toc119942449</vt:lpwstr>
      </vt:variant>
      <vt:variant>
        <vt:i4>1638456</vt:i4>
      </vt:variant>
      <vt:variant>
        <vt:i4>641</vt:i4>
      </vt:variant>
      <vt:variant>
        <vt:i4>0</vt:i4>
      </vt:variant>
      <vt:variant>
        <vt:i4>5</vt:i4>
      </vt:variant>
      <vt:variant>
        <vt:lpwstr/>
      </vt:variant>
      <vt:variant>
        <vt:lpwstr>_Toc119942448</vt:lpwstr>
      </vt:variant>
      <vt:variant>
        <vt:i4>1638456</vt:i4>
      </vt:variant>
      <vt:variant>
        <vt:i4>635</vt:i4>
      </vt:variant>
      <vt:variant>
        <vt:i4>0</vt:i4>
      </vt:variant>
      <vt:variant>
        <vt:i4>5</vt:i4>
      </vt:variant>
      <vt:variant>
        <vt:lpwstr/>
      </vt:variant>
      <vt:variant>
        <vt:lpwstr>_Toc119942447</vt:lpwstr>
      </vt:variant>
      <vt:variant>
        <vt:i4>1638456</vt:i4>
      </vt:variant>
      <vt:variant>
        <vt:i4>629</vt:i4>
      </vt:variant>
      <vt:variant>
        <vt:i4>0</vt:i4>
      </vt:variant>
      <vt:variant>
        <vt:i4>5</vt:i4>
      </vt:variant>
      <vt:variant>
        <vt:lpwstr/>
      </vt:variant>
      <vt:variant>
        <vt:lpwstr>_Toc119942446</vt:lpwstr>
      </vt:variant>
      <vt:variant>
        <vt:i4>1638456</vt:i4>
      </vt:variant>
      <vt:variant>
        <vt:i4>623</vt:i4>
      </vt:variant>
      <vt:variant>
        <vt:i4>0</vt:i4>
      </vt:variant>
      <vt:variant>
        <vt:i4>5</vt:i4>
      </vt:variant>
      <vt:variant>
        <vt:lpwstr/>
      </vt:variant>
      <vt:variant>
        <vt:lpwstr>_Toc119942445</vt:lpwstr>
      </vt:variant>
      <vt:variant>
        <vt:i4>1638456</vt:i4>
      </vt:variant>
      <vt:variant>
        <vt:i4>617</vt:i4>
      </vt:variant>
      <vt:variant>
        <vt:i4>0</vt:i4>
      </vt:variant>
      <vt:variant>
        <vt:i4>5</vt:i4>
      </vt:variant>
      <vt:variant>
        <vt:lpwstr/>
      </vt:variant>
      <vt:variant>
        <vt:lpwstr>_Toc119942444</vt:lpwstr>
      </vt:variant>
      <vt:variant>
        <vt:i4>1638456</vt:i4>
      </vt:variant>
      <vt:variant>
        <vt:i4>611</vt:i4>
      </vt:variant>
      <vt:variant>
        <vt:i4>0</vt:i4>
      </vt:variant>
      <vt:variant>
        <vt:i4>5</vt:i4>
      </vt:variant>
      <vt:variant>
        <vt:lpwstr/>
      </vt:variant>
      <vt:variant>
        <vt:lpwstr>_Toc119942443</vt:lpwstr>
      </vt:variant>
      <vt:variant>
        <vt:i4>1638456</vt:i4>
      </vt:variant>
      <vt:variant>
        <vt:i4>605</vt:i4>
      </vt:variant>
      <vt:variant>
        <vt:i4>0</vt:i4>
      </vt:variant>
      <vt:variant>
        <vt:i4>5</vt:i4>
      </vt:variant>
      <vt:variant>
        <vt:lpwstr/>
      </vt:variant>
      <vt:variant>
        <vt:lpwstr>_Toc119942442</vt:lpwstr>
      </vt:variant>
      <vt:variant>
        <vt:i4>1638456</vt:i4>
      </vt:variant>
      <vt:variant>
        <vt:i4>599</vt:i4>
      </vt:variant>
      <vt:variant>
        <vt:i4>0</vt:i4>
      </vt:variant>
      <vt:variant>
        <vt:i4>5</vt:i4>
      </vt:variant>
      <vt:variant>
        <vt:lpwstr/>
      </vt:variant>
      <vt:variant>
        <vt:lpwstr>_Toc119942441</vt:lpwstr>
      </vt:variant>
      <vt:variant>
        <vt:i4>1638456</vt:i4>
      </vt:variant>
      <vt:variant>
        <vt:i4>593</vt:i4>
      </vt:variant>
      <vt:variant>
        <vt:i4>0</vt:i4>
      </vt:variant>
      <vt:variant>
        <vt:i4>5</vt:i4>
      </vt:variant>
      <vt:variant>
        <vt:lpwstr/>
      </vt:variant>
      <vt:variant>
        <vt:lpwstr>_Toc119942440</vt:lpwstr>
      </vt:variant>
      <vt:variant>
        <vt:i4>7077897</vt:i4>
      </vt:variant>
      <vt:variant>
        <vt:i4>579</vt:i4>
      </vt:variant>
      <vt:variant>
        <vt:i4>0</vt:i4>
      </vt:variant>
      <vt:variant>
        <vt:i4>5</vt:i4>
      </vt:variant>
      <vt:variant>
        <vt:lpwstr>https://www.google.com/url?sa=t&amp;rct=j&amp;q=&amp;esrc=s&amp;source=web&amp;cd=&amp;ved=2ahUKEwjR5oOwj5z7AhXN_7sIHamhBPoQFnoECAsQAQ&amp;url=https%3A%2F%2Fwww.vtg.admin.ch%2Fcontent%2Fvtg-internet%2Fde%2Forganisation%2Fastab%2Fsan%2Fksd%2Fleisten%2F_jcr_content%2FcontentPar%2Faccordion_copy_19646_422014093%2FaccordionItems%2F78_1598614798241%2FaccordionPar%2Fdownloadlist_1562616%2FdownloadItems%2F156_1517570476249.download%2FPLS-Schweiz%2520Gebrauchsanweisung.pdf&amp;usg=AOvVaw1EhncYRbblnogJGdUqip96</vt:lpwstr>
      </vt:variant>
      <vt:variant>
        <vt:lpwstr/>
      </vt:variant>
      <vt:variant>
        <vt:i4>6881407</vt:i4>
      </vt:variant>
      <vt:variant>
        <vt:i4>570</vt:i4>
      </vt:variant>
      <vt:variant>
        <vt:i4>0</vt:i4>
      </vt:variant>
      <vt:variant>
        <vt:i4>5</vt:i4>
      </vt:variant>
      <vt:variant>
        <vt:lpwstr>https://docplayer.org/23970570-Benutzerfreundliche-parkhaeuser.html</vt:lpwstr>
      </vt:variant>
      <vt:variant>
        <vt:lpwstr/>
      </vt:variant>
      <vt:variant>
        <vt:i4>3080204</vt:i4>
      </vt:variant>
      <vt:variant>
        <vt:i4>549</vt:i4>
      </vt:variant>
      <vt:variant>
        <vt:i4>0</vt:i4>
      </vt:variant>
      <vt:variant>
        <vt:i4>5</vt:i4>
      </vt:variant>
      <vt:variant>
        <vt:lpwstr/>
      </vt:variant>
      <vt:variant>
        <vt:lpwstr>_Beispiel_Raumnummerierungen_und</vt:lpwstr>
      </vt:variant>
      <vt:variant>
        <vt:i4>2228231</vt:i4>
      </vt:variant>
      <vt:variant>
        <vt:i4>531</vt:i4>
      </vt:variant>
      <vt:variant>
        <vt:i4>0</vt:i4>
      </vt:variant>
      <vt:variant>
        <vt:i4>5</vt:i4>
      </vt:variant>
      <vt:variant>
        <vt:lpwstr/>
      </vt:variant>
      <vt:variant>
        <vt:lpwstr>_Parking_neue_Tiefgarage</vt:lpwstr>
      </vt:variant>
      <vt:variant>
        <vt:i4>3014706</vt:i4>
      </vt:variant>
      <vt:variant>
        <vt:i4>492</vt:i4>
      </vt:variant>
      <vt:variant>
        <vt:i4>0</vt:i4>
      </vt:variant>
      <vt:variant>
        <vt:i4>5</vt:i4>
      </vt:variant>
      <vt:variant>
        <vt:lpwstr/>
      </vt:variant>
      <vt:variant>
        <vt:lpwstr>_Farben_1</vt:lpwstr>
      </vt:variant>
      <vt:variant>
        <vt:i4>4456484</vt:i4>
      </vt:variant>
      <vt:variant>
        <vt:i4>486</vt:i4>
      </vt:variant>
      <vt:variant>
        <vt:i4>0</vt:i4>
      </vt:variant>
      <vt:variant>
        <vt:i4>5</vt:i4>
      </vt:variant>
      <vt:variant>
        <vt:lpwstr>https://www.signal.ch/content/uploads/2022/05/Signal_KAP1_Umschlag-Inhalt_071021.pdf</vt:lpwstr>
      </vt:variant>
      <vt:variant>
        <vt:lpwstr/>
      </vt:variant>
      <vt:variant>
        <vt:i4>5701698</vt:i4>
      </vt:variant>
      <vt:variant>
        <vt:i4>483</vt:i4>
      </vt:variant>
      <vt:variant>
        <vt:i4>0</vt:i4>
      </vt:variant>
      <vt:variant>
        <vt:i4>5</vt:i4>
      </vt:variant>
      <vt:variant>
        <vt:lpwstr>https://www.fedlex.admin.ch/filestore/fedlex.data.admin.ch/eli/oc/2020/424/de/pdf-a/fedlex-data-admin-ch-eli-oc-2020-424-de-pdf-a.pdf</vt:lpwstr>
      </vt:variant>
      <vt:variant>
        <vt:lpwstr/>
      </vt:variant>
      <vt:variant>
        <vt:i4>7077970</vt:i4>
      </vt:variant>
      <vt:variant>
        <vt:i4>474</vt:i4>
      </vt:variant>
      <vt:variant>
        <vt:i4>0</vt:i4>
      </vt:variant>
      <vt:variant>
        <vt:i4>5</vt:i4>
      </vt:variant>
      <vt:variant>
        <vt:lpwstr/>
      </vt:variant>
      <vt:variant>
        <vt:lpwstr>_Zielgruppe_der_Signaletik</vt:lpwstr>
      </vt:variant>
      <vt:variant>
        <vt:i4>2424945</vt:i4>
      </vt:variant>
      <vt:variant>
        <vt:i4>459</vt:i4>
      </vt:variant>
      <vt:variant>
        <vt:i4>0</vt:i4>
      </vt:variant>
      <vt:variant>
        <vt:i4>5</vt:i4>
      </vt:variant>
      <vt:variant>
        <vt:lpwstr>https://marke.luks.ch/hub/2</vt:lpwstr>
      </vt:variant>
      <vt:variant>
        <vt:lpwstr/>
      </vt:variant>
      <vt:variant>
        <vt:i4>2031674</vt:i4>
      </vt:variant>
      <vt:variant>
        <vt:i4>434</vt:i4>
      </vt:variant>
      <vt:variant>
        <vt:i4>0</vt:i4>
      </vt:variant>
      <vt:variant>
        <vt:i4>5</vt:i4>
      </vt:variant>
      <vt:variant>
        <vt:lpwstr/>
      </vt:variant>
      <vt:variant>
        <vt:lpwstr>_Toc119942627</vt:lpwstr>
      </vt:variant>
      <vt:variant>
        <vt:i4>2031674</vt:i4>
      </vt:variant>
      <vt:variant>
        <vt:i4>428</vt:i4>
      </vt:variant>
      <vt:variant>
        <vt:i4>0</vt:i4>
      </vt:variant>
      <vt:variant>
        <vt:i4>5</vt:i4>
      </vt:variant>
      <vt:variant>
        <vt:lpwstr/>
      </vt:variant>
      <vt:variant>
        <vt:lpwstr>_Toc119942626</vt:lpwstr>
      </vt:variant>
      <vt:variant>
        <vt:i4>2031674</vt:i4>
      </vt:variant>
      <vt:variant>
        <vt:i4>422</vt:i4>
      </vt:variant>
      <vt:variant>
        <vt:i4>0</vt:i4>
      </vt:variant>
      <vt:variant>
        <vt:i4>5</vt:i4>
      </vt:variant>
      <vt:variant>
        <vt:lpwstr/>
      </vt:variant>
      <vt:variant>
        <vt:lpwstr>_Toc119942625</vt:lpwstr>
      </vt:variant>
      <vt:variant>
        <vt:i4>2031674</vt:i4>
      </vt:variant>
      <vt:variant>
        <vt:i4>416</vt:i4>
      </vt:variant>
      <vt:variant>
        <vt:i4>0</vt:i4>
      </vt:variant>
      <vt:variant>
        <vt:i4>5</vt:i4>
      </vt:variant>
      <vt:variant>
        <vt:lpwstr/>
      </vt:variant>
      <vt:variant>
        <vt:lpwstr>_Toc119942624</vt:lpwstr>
      </vt:variant>
      <vt:variant>
        <vt:i4>2031674</vt:i4>
      </vt:variant>
      <vt:variant>
        <vt:i4>410</vt:i4>
      </vt:variant>
      <vt:variant>
        <vt:i4>0</vt:i4>
      </vt:variant>
      <vt:variant>
        <vt:i4>5</vt:i4>
      </vt:variant>
      <vt:variant>
        <vt:lpwstr/>
      </vt:variant>
      <vt:variant>
        <vt:lpwstr>_Toc119942623</vt:lpwstr>
      </vt:variant>
      <vt:variant>
        <vt:i4>2031674</vt:i4>
      </vt:variant>
      <vt:variant>
        <vt:i4>404</vt:i4>
      </vt:variant>
      <vt:variant>
        <vt:i4>0</vt:i4>
      </vt:variant>
      <vt:variant>
        <vt:i4>5</vt:i4>
      </vt:variant>
      <vt:variant>
        <vt:lpwstr/>
      </vt:variant>
      <vt:variant>
        <vt:lpwstr>_Toc119942622</vt:lpwstr>
      </vt:variant>
      <vt:variant>
        <vt:i4>2031674</vt:i4>
      </vt:variant>
      <vt:variant>
        <vt:i4>398</vt:i4>
      </vt:variant>
      <vt:variant>
        <vt:i4>0</vt:i4>
      </vt:variant>
      <vt:variant>
        <vt:i4>5</vt:i4>
      </vt:variant>
      <vt:variant>
        <vt:lpwstr/>
      </vt:variant>
      <vt:variant>
        <vt:lpwstr>_Toc119942621</vt:lpwstr>
      </vt:variant>
      <vt:variant>
        <vt:i4>2031674</vt:i4>
      </vt:variant>
      <vt:variant>
        <vt:i4>392</vt:i4>
      </vt:variant>
      <vt:variant>
        <vt:i4>0</vt:i4>
      </vt:variant>
      <vt:variant>
        <vt:i4>5</vt:i4>
      </vt:variant>
      <vt:variant>
        <vt:lpwstr/>
      </vt:variant>
      <vt:variant>
        <vt:lpwstr>_Toc119942620</vt:lpwstr>
      </vt:variant>
      <vt:variant>
        <vt:i4>1835066</vt:i4>
      </vt:variant>
      <vt:variant>
        <vt:i4>386</vt:i4>
      </vt:variant>
      <vt:variant>
        <vt:i4>0</vt:i4>
      </vt:variant>
      <vt:variant>
        <vt:i4>5</vt:i4>
      </vt:variant>
      <vt:variant>
        <vt:lpwstr/>
      </vt:variant>
      <vt:variant>
        <vt:lpwstr>_Toc119942619</vt:lpwstr>
      </vt:variant>
      <vt:variant>
        <vt:i4>1835066</vt:i4>
      </vt:variant>
      <vt:variant>
        <vt:i4>380</vt:i4>
      </vt:variant>
      <vt:variant>
        <vt:i4>0</vt:i4>
      </vt:variant>
      <vt:variant>
        <vt:i4>5</vt:i4>
      </vt:variant>
      <vt:variant>
        <vt:lpwstr/>
      </vt:variant>
      <vt:variant>
        <vt:lpwstr>_Toc119942618</vt:lpwstr>
      </vt:variant>
      <vt:variant>
        <vt:i4>1835066</vt:i4>
      </vt:variant>
      <vt:variant>
        <vt:i4>374</vt:i4>
      </vt:variant>
      <vt:variant>
        <vt:i4>0</vt:i4>
      </vt:variant>
      <vt:variant>
        <vt:i4>5</vt:i4>
      </vt:variant>
      <vt:variant>
        <vt:lpwstr/>
      </vt:variant>
      <vt:variant>
        <vt:lpwstr>_Toc119942617</vt:lpwstr>
      </vt:variant>
      <vt:variant>
        <vt:i4>1835066</vt:i4>
      </vt:variant>
      <vt:variant>
        <vt:i4>368</vt:i4>
      </vt:variant>
      <vt:variant>
        <vt:i4>0</vt:i4>
      </vt:variant>
      <vt:variant>
        <vt:i4>5</vt:i4>
      </vt:variant>
      <vt:variant>
        <vt:lpwstr/>
      </vt:variant>
      <vt:variant>
        <vt:lpwstr>_Toc119942616</vt:lpwstr>
      </vt:variant>
      <vt:variant>
        <vt:i4>1835066</vt:i4>
      </vt:variant>
      <vt:variant>
        <vt:i4>362</vt:i4>
      </vt:variant>
      <vt:variant>
        <vt:i4>0</vt:i4>
      </vt:variant>
      <vt:variant>
        <vt:i4>5</vt:i4>
      </vt:variant>
      <vt:variant>
        <vt:lpwstr/>
      </vt:variant>
      <vt:variant>
        <vt:lpwstr>_Toc119942615</vt:lpwstr>
      </vt:variant>
      <vt:variant>
        <vt:i4>1835066</vt:i4>
      </vt:variant>
      <vt:variant>
        <vt:i4>356</vt:i4>
      </vt:variant>
      <vt:variant>
        <vt:i4>0</vt:i4>
      </vt:variant>
      <vt:variant>
        <vt:i4>5</vt:i4>
      </vt:variant>
      <vt:variant>
        <vt:lpwstr/>
      </vt:variant>
      <vt:variant>
        <vt:lpwstr>_Toc119942614</vt:lpwstr>
      </vt:variant>
      <vt:variant>
        <vt:i4>1835066</vt:i4>
      </vt:variant>
      <vt:variant>
        <vt:i4>350</vt:i4>
      </vt:variant>
      <vt:variant>
        <vt:i4>0</vt:i4>
      </vt:variant>
      <vt:variant>
        <vt:i4>5</vt:i4>
      </vt:variant>
      <vt:variant>
        <vt:lpwstr/>
      </vt:variant>
      <vt:variant>
        <vt:lpwstr>_Toc119942613</vt:lpwstr>
      </vt:variant>
      <vt:variant>
        <vt:i4>1835066</vt:i4>
      </vt:variant>
      <vt:variant>
        <vt:i4>344</vt:i4>
      </vt:variant>
      <vt:variant>
        <vt:i4>0</vt:i4>
      </vt:variant>
      <vt:variant>
        <vt:i4>5</vt:i4>
      </vt:variant>
      <vt:variant>
        <vt:lpwstr/>
      </vt:variant>
      <vt:variant>
        <vt:lpwstr>_Toc119942612</vt:lpwstr>
      </vt:variant>
      <vt:variant>
        <vt:i4>1835066</vt:i4>
      </vt:variant>
      <vt:variant>
        <vt:i4>338</vt:i4>
      </vt:variant>
      <vt:variant>
        <vt:i4>0</vt:i4>
      </vt:variant>
      <vt:variant>
        <vt:i4>5</vt:i4>
      </vt:variant>
      <vt:variant>
        <vt:lpwstr/>
      </vt:variant>
      <vt:variant>
        <vt:lpwstr>_Toc119942611</vt:lpwstr>
      </vt:variant>
      <vt:variant>
        <vt:i4>1835066</vt:i4>
      </vt:variant>
      <vt:variant>
        <vt:i4>332</vt:i4>
      </vt:variant>
      <vt:variant>
        <vt:i4>0</vt:i4>
      </vt:variant>
      <vt:variant>
        <vt:i4>5</vt:i4>
      </vt:variant>
      <vt:variant>
        <vt:lpwstr/>
      </vt:variant>
      <vt:variant>
        <vt:lpwstr>_Toc119942610</vt:lpwstr>
      </vt:variant>
      <vt:variant>
        <vt:i4>1900602</vt:i4>
      </vt:variant>
      <vt:variant>
        <vt:i4>326</vt:i4>
      </vt:variant>
      <vt:variant>
        <vt:i4>0</vt:i4>
      </vt:variant>
      <vt:variant>
        <vt:i4>5</vt:i4>
      </vt:variant>
      <vt:variant>
        <vt:lpwstr/>
      </vt:variant>
      <vt:variant>
        <vt:lpwstr>_Toc119942609</vt:lpwstr>
      </vt:variant>
      <vt:variant>
        <vt:i4>1900602</vt:i4>
      </vt:variant>
      <vt:variant>
        <vt:i4>320</vt:i4>
      </vt:variant>
      <vt:variant>
        <vt:i4>0</vt:i4>
      </vt:variant>
      <vt:variant>
        <vt:i4>5</vt:i4>
      </vt:variant>
      <vt:variant>
        <vt:lpwstr/>
      </vt:variant>
      <vt:variant>
        <vt:lpwstr>_Toc119942608</vt:lpwstr>
      </vt:variant>
      <vt:variant>
        <vt:i4>1900602</vt:i4>
      </vt:variant>
      <vt:variant>
        <vt:i4>314</vt:i4>
      </vt:variant>
      <vt:variant>
        <vt:i4>0</vt:i4>
      </vt:variant>
      <vt:variant>
        <vt:i4>5</vt:i4>
      </vt:variant>
      <vt:variant>
        <vt:lpwstr/>
      </vt:variant>
      <vt:variant>
        <vt:lpwstr>_Toc119942607</vt:lpwstr>
      </vt:variant>
      <vt:variant>
        <vt:i4>1900602</vt:i4>
      </vt:variant>
      <vt:variant>
        <vt:i4>308</vt:i4>
      </vt:variant>
      <vt:variant>
        <vt:i4>0</vt:i4>
      </vt:variant>
      <vt:variant>
        <vt:i4>5</vt:i4>
      </vt:variant>
      <vt:variant>
        <vt:lpwstr/>
      </vt:variant>
      <vt:variant>
        <vt:lpwstr>_Toc119942606</vt:lpwstr>
      </vt:variant>
      <vt:variant>
        <vt:i4>1900602</vt:i4>
      </vt:variant>
      <vt:variant>
        <vt:i4>302</vt:i4>
      </vt:variant>
      <vt:variant>
        <vt:i4>0</vt:i4>
      </vt:variant>
      <vt:variant>
        <vt:i4>5</vt:i4>
      </vt:variant>
      <vt:variant>
        <vt:lpwstr/>
      </vt:variant>
      <vt:variant>
        <vt:lpwstr>_Toc119942605</vt:lpwstr>
      </vt:variant>
      <vt:variant>
        <vt:i4>1900602</vt:i4>
      </vt:variant>
      <vt:variant>
        <vt:i4>296</vt:i4>
      </vt:variant>
      <vt:variant>
        <vt:i4>0</vt:i4>
      </vt:variant>
      <vt:variant>
        <vt:i4>5</vt:i4>
      </vt:variant>
      <vt:variant>
        <vt:lpwstr/>
      </vt:variant>
      <vt:variant>
        <vt:lpwstr>_Toc119942604</vt:lpwstr>
      </vt:variant>
      <vt:variant>
        <vt:i4>1900602</vt:i4>
      </vt:variant>
      <vt:variant>
        <vt:i4>290</vt:i4>
      </vt:variant>
      <vt:variant>
        <vt:i4>0</vt:i4>
      </vt:variant>
      <vt:variant>
        <vt:i4>5</vt:i4>
      </vt:variant>
      <vt:variant>
        <vt:lpwstr/>
      </vt:variant>
      <vt:variant>
        <vt:lpwstr>_Toc119942603</vt:lpwstr>
      </vt:variant>
      <vt:variant>
        <vt:i4>1900602</vt:i4>
      </vt:variant>
      <vt:variant>
        <vt:i4>284</vt:i4>
      </vt:variant>
      <vt:variant>
        <vt:i4>0</vt:i4>
      </vt:variant>
      <vt:variant>
        <vt:i4>5</vt:i4>
      </vt:variant>
      <vt:variant>
        <vt:lpwstr/>
      </vt:variant>
      <vt:variant>
        <vt:lpwstr>_Toc119942602</vt:lpwstr>
      </vt:variant>
      <vt:variant>
        <vt:i4>1900602</vt:i4>
      </vt:variant>
      <vt:variant>
        <vt:i4>278</vt:i4>
      </vt:variant>
      <vt:variant>
        <vt:i4>0</vt:i4>
      </vt:variant>
      <vt:variant>
        <vt:i4>5</vt:i4>
      </vt:variant>
      <vt:variant>
        <vt:lpwstr/>
      </vt:variant>
      <vt:variant>
        <vt:lpwstr>_Toc119942601</vt:lpwstr>
      </vt:variant>
      <vt:variant>
        <vt:i4>1900602</vt:i4>
      </vt:variant>
      <vt:variant>
        <vt:i4>272</vt:i4>
      </vt:variant>
      <vt:variant>
        <vt:i4>0</vt:i4>
      </vt:variant>
      <vt:variant>
        <vt:i4>5</vt:i4>
      </vt:variant>
      <vt:variant>
        <vt:lpwstr/>
      </vt:variant>
      <vt:variant>
        <vt:lpwstr>_Toc119942600</vt:lpwstr>
      </vt:variant>
      <vt:variant>
        <vt:i4>1310777</vt:i4>
      </vt:variant>
      <vt:variant>
        <vt:i4>266</vt:i4>
      </vt:variant>
      <vt:variant>
        <vt:i4>0</vt:i4>
      </vt:variant>
      <vt:variant>
        <vt:i4>5</vt:i4>
      </vt:variant>
      <vt:variant>
        <vt:lpwstr/>
      </vt:variant>
      <vt:variant>
        <vt:lpwstr>_Toc119942599</vt:lpwstr>
      </vt:variant>
      <vt:variant>
        <vt:i4>1310777</vt:i4>
      </vt:variant>
      <vt:variant>
        <vt:i4>260</vt:i4>
      </vt:variant>
      <vt:variant>
        <vt:i4>0</vt:i4>
      </vt:variant>
      <vt:variant>
        <vt:i4>5</vt:i4>
      </vt:variant>
      <vt:variant>
        <vt:lpwstr/>
      </vt:variant>
      <vt:variant>
        <vt:lpwstr>_Toc119942598</vt:lpwstr>
      </vt:variant>
      <vt:variant>
        <vt:i4>1310777</vt:i4>
      </vt:variant>
      <vt:variant>
        <vt:i4>254</vt:i4>
      </vt:variant>
      <vt:variant>
        <vt:i4>0</vt:i4>
      </vt:variant>
      <vt:variant>
        <vt:i4>5</vt:i4>
      </vt:variant>
      <vt:variant>
        <vt:lpwstr/>
      </vt:variant>
      <vt:variant>
        <vt:lpwstr>_Toc119942597</vt:lpwstr>
      </vt:variant>
      <vt:variant>
        <vt:i4>1310777</vt:i4>
      </vt:variant>
      <vt:variant>
        <vt:i4>248</vt:i4>
      </vt:variant>
      <vt:variant>
        <vt:i4>0</vt:i4>
      </vt:variant>
      <vt:variant>
        <vt:i4>5</vt:i4>
      </vt:variant>
      <vt:variant>
        <vt:lpwstr/>
      </vt:variant>
      <vt:variant>
        <vt:lpwstr>_Toc119942596</vt:lpwstr>
      </vt:variant>
      <vt:variant>
        <vt:i4>1310777</vt:i4>
      </vt:variant>
      <vt:variant>
        <vt:i4>242</vt:i4>
      </vt:variant>
      <vt:variant>
        <vt:i4>0</vt:i4>
      </vt:variant>
      <vt:variant>
        <vt:i4>5</vt:i4>
      </vt:variant>
      <vt:variant>
        <vt:lpwstr/>
      </vt:variant>
      <vt:variant>
        <vt:lpwstr>_Toc119942595</vt:lpwstr>
      </vt:variant>
      <vt:variant>
        <vt:i4>1310777</vt:i4>
      </vt:variant>
      <vt:variant>
        <vt:i4>236</vt:i4>
      </vt:variant>
      <vt:variant>
        <vt:i4>0</vt:i4>
      </vt:variant>
      <vt:variant>
        <vt:i4>5</vt:i4>
      </vt:variant>
      <vt:variant>
        <vt:lpwstr/>
      </vt:variant>
      <vt:variant>
        <vt:lpwstr>_Toc119942594</vt:lpwstr>
      </vt:variant>
      <vt:variant>
        <vt:i4>1310777</vt:i4>
      </vt:variant>
      <vt:variant>
        <vt:i4>230</vt:i4>
      </vt:variant>
      <vt:variant>
        <vt:i4>0</vt:i4>
      </vt:variant>
      <vt:variant>
        <vt:i4>5</vt:i4>
      </vt:variant>
      <vt:variant>
        <vt:lpwstr/>
      </vt:variant>
      <vt:variant>
        <vt:lpwstr>_Toc119942593</vt:lpwstr>
      </vt:variant>
      <vt:variant>
        <vt:i4>1310777</vt:i4>
      </vt:variant>
      <vt:variant>
        <vt:i4>224</vt:i4>
      </vt:variant>
      <vt:variant>
        <vt:i4>0</vt:i4>
      </vt:variant>
      <vt:variant>
        <vt:i4>5</vt:i4>
      </vt:variant>
      <vt:variant>
        <vt:lpwstr/>
      </vt:variant>
      <vt:variant>
        <vt:lpwstr>_Toc119942592</vt:lpwstr>
      </vt:variant>
      <vt:variant>
        <vt:i4>1310777</vt:i4>
      </vt:variant>
      <vt:variant>
        <vt:i4>218</vt:i4>
      </vt:variant>
      <vt:variant>
        <vt:i4>0</vt:i4>
      </vt:variant>
      <vt:variant>
        <vt:i4>5</vt:i4>
      </vt:variant>
      <vt:variant>
        <vt:lpwstr/>
      </vt:variant>
      <vt:variant>
        <vt:lpwstr>_Toc119942591</vt:lpwstr>
      </vt:variant>
      <vt:variant>
        <vt:i4>1310777</vt:i4>
      </vt:variant>
      <vt:variant>
        <vt:i4>212</vt:i4>
      </vt:variant>
      <vt:variant>
        <vt:i4>0</vt:i4>
      </vt:variant>
      <vt:variant>
        <vt:i4>5</vt:i4>
      </vt:variant>
      <vt:variant>
        <vt:lpwstr/>
      </vt:variant>
      <vt:variant>
        <vt:lpwstr>_Toc119942590</vt:lpwstr>
      </vt:variant>
      <vt:variant>
        <vt:i4>1376313</vt:i4>
      </vt:variant>
      <vt:variant>
        <vt:i4>206</vt:i4>
      </vt:variant>
      <vt:variant>
        <vt:i4>0</vt:i4>
      </vt:variant>
      <vt:variant>
        <vt:i4>5</vt:i4>
      </vt:variant>
      <vt:variant>
        <vt:lpwstr/>
      </vt:variant>
      <vt:variant>
        <vt:lpwstr>_Toc119942589</vt:lpwstr>
      </vt:variant>
      <vt:variant>
        <vt:i4>1376313</vt:i4>
      </vt:variant>
      <vt:variant>
        <vt:i4>200</vt:i4>
      </vt:variant>
      <vt:variant>
        <vt:i4>0</vt:i4>
      </vt:variant>
      <vt:variant>
        <vt:i4>5</vt:i4>
      </vt:variant>
      <vt:variant>
        <vt:lpwstr/>
      </vt:variant>
      <vt:variant>
        <vt:lpwstr>_Toc119942588</vt:lpwstr>
      </vt:variant>
      <vt:variant>
        <vt:i4>1376313</vt:i4>
      </vt:variant>
      <vt:variant>
        <vt:i4>194</vt:i4>
      </vt:variant>
      <vt:variant>
        <vt:i4>0</vt:i4>
      </vt:variant>
      <vt:variant>
        <vt:i4>5</vt:i4>
      </vt:variant>
      <vt:variant>
        <vt:lpwstr/>
      </vt:variant>
      <vt:variant>
        <vt:lpwstr>_Toc119942587</vt:lpwstr>
      </vt:variant>
      <vt:variant>
        <vt:i4>1376313</vt:i4>
      </vt:variant>
      <vt:variant>
        <vt:i4>188</vt:i4>
      </vt:variant>
      <vt:variant>
        <vt:i4>0</vt:i4>
      </vt:variant>
      <vt:variant>
        <vt:i4>5</vt:i4>
      </vt:variant>
      <vt:variant>
        <vt:lpwstr/>
      </vt:variant>
      <vt:variant>
        <vt:lpwstr>_Toc119942586</vt:lpwstr>
      </vt:variant>
      <vt:variant>
        <vt:i4>1376313</vt:i4>
      </vt:variant>
      <vt:variant>
        <vt:i4>182</vt:i4>
      </vt:variant>
      <vt:variant>
        <vt:i4>0</vt:i4>
      </vt:variant>
      <vt:variant>
        <vt:i4>5</vt:i4>
      </vt:variant>
      <vt:variant>
        <vt:lpwstr/>
      </vt:variant>
      <vt:variant>
        <vt:lpwstr>_Toc119942585</vt:lpwstr>
      </vt:variant>
      <vt:variant>
        <vt:i4>1376313</vt:i4>
      </vt:variant>
      <vt:variant>
        <vt:i4>176</vt:i4>
      </vt:variant>
      <vt:variant>
        <vt:i4>0</vt:i4>
      </vt:variant>
      <vt:variant>
        <vt:i4>5</vt:i4>
      </vt:variant>
      <vt:variant>
        <vt:lpwstr/>
      </vt:variant>
      <vt:variant>
        <vt:lpwstr>_Toc119942584</vt:lpwstr>
      </vt:variant>
      <vt:variant>
        <vt:i4>1376313</vt:i4>
      </vt:variant>
      <vt:variant>
        <vt:i4>170</vt:i4>
      </vt:variant>
      <vt:variant>
        <vt:i4>0</vt:i4>
      </vt:variant>
      <vt:variant>
        <vt:i4>5</vt:i4>
      </vt:variant>
      <vt:variant>
        <vt:lpwstr/>
      </vt:variant>
      <vt:variant>
        <vt:lpwstr>_Toc119942583</vt:lpwstr>
      </vt:variant>
      <vt:variant>
        <vt:i4>1376313</vt:i4>
      </vt:variant>
      <vt:variant>
        <vt:i4>164</vt:i4>
      </vt:variant>
      <vt:variant>
        <vt:i4>0</vt:i4>
      </vt:variant>
      <vt:variant>
        <vt:i4>5</vt:i4>
      </vt:variant>
      <vt:variant>
        <vt:lpwstr/>
      </vt:variant>
      <vt:variant>
        <vt:lpwstr>_Toc119942582</vt:lpwstr>
      </vt:variant>
      <vt:variant>
        <vt:i4>1376313</vt:i4>
      </vt:variant>
      <vt:variant>
        <vt:i4>158</vt:i4>
      </vt:variant>
      <vt:variant>
        <vt:i4>0</vt:i4>
      </vt:variant>
      <vt:variant>
        <vt:i4>5</vt:i4>
      </vt:variant>
      <vt:variant>
        <vt:lpwstr/>
      </vt:variant>
      <vt:variant>
        <vt:lpwstr>_Toc119942581</vt:lpwstr>
      </vt:variant>
      <vt:variant>
        <vt:i4>1376313</vt:i4>
      </vt:variant>
      <vt:variant>
        <vt:i4>152</vt:i4>
      </vt:variant>
      <vt:variant>
        <vt:i4>0</vt:i4>
      </vt:variant>
      <vt:variant>
        <vt:i4>5</vt:i4>
      </vt:variant>
      <vt:variant>
        <vt:lpwstr/>
      </vt:variant>
      <vt:variant>
        <vt:lpwstr>_Toc119942580</vt:lpwstr>
      </vt:variant>
      <vt:variant>
        <vt:i4>1703993</vt:i4>
      </vt:variant>
      <vt:variant>
        <vt:i4>146</vt:i4>
      </vt:variant>
      <vt:variant>
        <vt:i4>0</vt:i4>
      </vt:variant>
      <vt:variant>
        <vt:i4>5</vt:i4>
      </vt:variant>
      <vt:variant>
        <vt:lpwstr/>
      </vt:variant>
      <vt:variant>
        <vt:lpwstr>_Toc119942579</vt:lpwstr>
      </vt:variant>
      <vt:variant>
        <vt:i4>1703993</vt:i4>
      </vt:variant>
      <vt:variant>
        <vt:i4>140</vt:i4>
      </vt:variant>
      <vt:variant>
        <vt:i4>0</vt:i4>
      </vt:variant>
      <vt:variant>
        <vt:i4>5</vt:i4>
      </vt:variant>
      <vt:variant>
        <vt:lpwstr/>
      </vt:variant>
      <vt:variant>
        <vt:lpwstr>_Toc119942578</vt:lpwstr>
      </vt:variant>
      <vt:variant>
        <vt:i4>1703993</vt:i4>
      </vt:variant>
      <vt:variant>
        <vt:i4>134</vt:i4>
      </vt:variant>
      <vt:variant>
        <vt:i4>0</vt:i4>
      </vt:variant>
      <vt:variant>
        <vt:i4>5</vt:i4>
      </vt:variant>
      <vt:variant>
        <vt:lpwstr/>
      </vt:variant>
      <vt:variant>
        <vt:lpwstr>_Toc119942577</vt:lpwstr>
      </vt:variant>
      <vt:variant>
        <vt:i4>1703993</vt:i4>
      </vt:variant>
      <vt:variant>
        <vt:i4>128</vt:i4>
      </vt:variant>
      <vt:variant>
        <vt:i4>0</vt:i4>
      </vt:variant>
      <vt:variant>
        <vt:i4>5</vt:i4>
      </vt:variant>
      <vt:variant>
        <vt:lpwstr/>
      </vt:variant>
      <vt:variant>
        <vt:lpwstr>_Toc119942576</vt:lpwstr>
      </vt:variant>
      <vt:variant>
        <vt:i4>1703993</vt:i4>
      </vt:variant>
      <vt:variant>
        <vt:i4>122</vt:i4>
      </vt:variant>
      <vt:variant>
        <vt:i4>0</vt:i4>
      </vt:variant>
      <vt:variant>
        <vt:i4>5</vt:i4>
      </vt:variant>
      <vt:variant>
        <vt:lpwstr/>
      </vt:variant>
      <vt:variant>
        <vt:lpwstr>_Toc119942575</vt:lpwstr>
      </vt:variant>
      <vt:variant>
        <vt:i4>1703993</vt:i4>
      </vt:variant>
      <vt:variant>
        <vt:i4>116</vt:i4>
      </vt:variant>
      <vt:variant>
        <vt:i4>0</vt:i4>
      </vt:variant>
      <vt:variant>
        <vt:i4>5</vt:i4>
      </vt:variant>
      <vt:variant>
        <vt:lpwstr/>
      </vt:variant>
      <vt:variant>
        <vt:lpwstr>_Toc119942574</vt:lpwstr>
      </vt:variant>
      <vt:variant>
        <vt:i4>1703993</vt:i4>
      </vt:variant>
      <vt:variant>
        <vt:i4>110</vt:i4>
      </vt:variant>
      <vt:variant>
        <vt:i4>0</vt:i4>
      </vt:variant>
      <vt:variant>
        <vt:i4>5</vt:i4>
      </vt:variant>
      <vt:variant>
        <vt:lpwstr/>
      </vt:variant>
      <vt:variant>
        <vt:lpwstr>_Toc119942573</vt:lpwstr>
      </vt:variant>
      <vt:variant>
        <vt:i4>1703993</vt:i4>
      </vt:variant>
      <vt:variant>
        <vt:i4>104</vt:i4>
      </vt:variant>
      <vt:variant>
        <vt:i4>0</vt:i4>
      </vt:variant>
      <vt:variant>
        <vt:i4>5</vt:i4>
      </vt:variant>
      <vt:variant>
        <vt:lpwstr/>
      </vt:variant>
      <vt:variant>
        <vt:lpwstr>_Toc119942572</vt:lpwstr>
      </vt:variant>
      <vt:variant>
        <vt:i4>1703993</vt:i4>
      </vt:variant>
      <vt:variant>
        <vt:i4>98</vt:i4>
      </vt:variant>
      <vt:variant>
        <vt:i4>0</vt:i4>
      </vt:variant>
      <vt:variant>
        <vt:i4>5</vt:i4>
      </vt:variant>
      <vt:variant>
        <vt:lpwstr/>
      </vt:variant>
      <vt:variant>
        <vt:lpwstr>_Toc119942571</vt:lpwstr>
      </vt:variant>
      <vt:variant>
        <vt:i4>1703993</vt:i4>
      </vt:variant>
      <vt:variant>
        <vt:i4>92</vt:i4>
      </vt:variant>
      <vt:variant>
        <vt:i4>0</vt:i4>
      </vt:variant>
      <vt:variant>
        <vt:i4>5</vt:i4>
      </vt:variant>
      <vt:variant>
        <vt:lpwstr/>
      </vt:variant>
      <vt:variant>
        <vt:lpwstr>_Toc119942570</vt:lpwstr>
      </vt:variant>
      <vt:variant>
        <vt:i4>1769529</vt:i4>
      </vt:variant>
      <vt:variant>
        <vt:i4>86</vt:i4>
      </vt:variant>
      <vt:variant>
        <vt:i4>0</vt:i4>
      </vt:variant>
      <vt:variant>
        <vt:i4>5</vt:i4>
      </vt:variant>
      <vt:variant>
        <vt:lpwstr/>
      </vt:variant>
      <vt:variant>
        <vt:lpwstr>_Toc119942569</vt:lpwstr>
      </vt:variant>
      <vt:variant>
        <vt:i4>1769529</vt:i4>
      </vt:variant>
      <vt:variant>
        <vt:i4>80</vt:i4>
      </vt:variant>
      <vt:variant>
        <vt:i4>0</vt:i4>
      </vt:variant>
      <vt:variant>
        <vt:i4>5</vt:i4>
      </vt:variant>
      <vt:variant>
        <vt:lpwstr/>
      </vt:variant>
      <vt:variant>
        <vt:lpwstr>_Toc119942568</vt:lpwstr>
      </vt:variant>
      <vt:variant>
        <vt:i4>1769529</vt:i4>
      </vt:variant>
      <vt:variant>
        <vt:i4>74</vt:i4>
      </vt:variant>
      <vt:variant>
        <vt:i4>0</vt:i4>
      </vt:variant>
      <vt:variant>
        <vt:i4>5</vt:i4>
      </vt:variant>
      <vt:variant>
        <vt:lpwstr/>
      </vt:variant>
      <vt:variant>
        <vt:lpwstr>_Toc119942567</vt:lpwstr>
      </vt:variant>
      <vt:variant>
        <vt:i4>1769529</vt:i4>
      </vt:variant>
      <vt:variant>
        <vt:i4>68</vt:i4>
      </vt:variant>
      <vt:variant>
        <vt:i4>0</vt:i4>
      </vt:variant>
      <vt:variant>
        <vt:i4>5</vt:i4>
      </vt:variant>
      <vt:variant>
        <vt:lpwstr/>
      </vt:variant>
      <vt:variant>
        <vt:lpwstr>_Toc119942566</vt:lpwstr>
      </vt:variant>
      <vt:variant>
        <vt:i4>1769529</vt:i4>
      </vt:variant>
      <vt:variant>
        <vt:i4>62</vt:i4>
      </vt:variant>
      <vt:variant>
        <vt:i4>0</vt:i4>
      </vt:variant>
      <vt:variant>
        <vt:i4>5</vt:i4>
      </vt:variant>
      <vt:variant>
        <vt:lpwstr/>
      </vt:variant>
      <vt:variant>
        <vt:lpwstr>_Toc119942565</vt:lpwstr>
      </vt:variant>
      <vt:variant>
        <vt:i4>1769529</vt:i4>
      </vt:variant>
      <vt:variant>
        <vt:i4>56</vt:i4>
      </vt:variant>
      <vt:variant>
        <vt:i4>0</vt:i4>
      </vt:variant>
      <vt:variant>
        <vt:i4>5</vt:i4>
      </vt:variant>
      <vt:variant>
        <vt:lpwstr/>
      </vt:variant>
      <vt:variant>
        <vt:lpwstr>_Toc119942564</vt:lpwstr>
      </vt:variant>
      <vt:variant>
        <vt:i4>1769529</vt:i4>
      </vt:variant>
      <vt:variant>
        <vt:i4>50</vt:i4>
      </vt:variant>
      <vt:variant>
        <vt:i4>0</vt:i4>
      </vt:variant>
      <vt:variant>
        <vt:i4>5</vt:i4>
      </vt:variant>
      <vt:variant>
        <vt:lpwstr/>
      </vt:variant>
      <vt:variant>
        <vt:lpwstr>_Toc119942563</vt:lpwstr>
      </vt:variant>
      <vt:variant>
        <vt:i4>1769529</vt:i4>
      </vt:variant>
      <vt:variant>
        <vt:i4>44</vt:i4>
      </vt:variant>
      <vt:variant>
        <vt:i4>0</vt:i4>
      </vt:variant>
      <vt:variant>
        <vt:i4>5</vt:i4>
      </vt:variant>
      <vt:variant>
        <vt:lpwstr/>
      </vt:variant>
      <vt:variant>
        <vt:lpwstr>_Toc119942562</vt:lpwstr>
      </vt:variant>
      <vt:variant>
        <vt:i4>1769529</vt:i4>
      </vt:variant>
      <vt:variant>
        <vt:i4>38</vt:i4>
      </vt:variant>
      <vt:variant>
        <vt:i4>0</vt:i4>
      </vt:variant>
      <vt:variant>
        <vt:i4>5</vt:i4>
      </vt:variant>
      <vt:variant>
        <vt:lpwstr/>
      </vt:variant>
      <vt:variant>
        <vt:lpwstr>_Toc119942561</vt:lpwstr>
      </vt:variant>
      <vt:variant>
        <vt:i4>1769529</vt:i4>
      </vt:variant>
      <vt:variant>
        <vt:i4>32</vt:i4>
      </vt:variant>
      <vt:variant>
        <vt:i4>0</vt:i4>
      </vt:variant>
      <vt:variant>
        <vt:i4>5</vt:i4>
      </vt:variant>
      <vt:variant>
        <vt:lpwstr/>
      </vt:variant>
      <vt:variant>
        <vt:lpwstr>_Toc119942560</vt:lpwstr>
      </vt:variant>
      <vt:variant>
        <vt:i4>1572921</vt:i4>
      </vt:variant>
      <vt:variant>
        <vt:i4>26</vt:i4>
      </vt:variant>
      <vt:variant>
        <vt:i4>0</vt:i4>
      </vt:variant>
      <vt:variant>
        <vt:i4>5</vt:i4>
      </vt:variant>
      <vt:variant>
        <vt:lpwstr/>
      </vt:variant>
      <vt:variant>
        <vt:lpwstr>_Toc119942559</vt:lpwstr>
      </vt:variant>
      <vt:variant>
        <vt:i4>1572921</vt:i4>
      </vt:variant>
      <vt:variant>
        <vt:i4>20</vt:i4>
      </vt:variant>
      <vt:variant>
        <vt:i4>0</vt:i4>
      </vt:variant>
      <vt:variant>
        <vt:i4>5</vt:i4>
      </vt:variant>
      <vt:variant>
        <vt:lpwstr/>
      </vt:variant>
      <vt:variant>
        <vt:lpwstr>_Toc119942558</vt:lpwstr>
      </vt:variant>
      <vt:variant>
        <vt:i4>1572921</vt:i4>
      </vt:variant>
      <vt:variant>
        <vt:i4>14</vt:i4>
      </vt:variant>
      <vt:variant>
        <vt:i4>0</vt:i4>
      </vt:variant>
      <vt:variant>
        <vt:i4>5</vt:i4>
      </vt:variant>
      <vt:variant>
        <vt:lpwstr/>
      </vt:variant>
      <vt:variant>
        <vt:lpwstr>_Toc119942557</vt:lpwstr>
      </vt:variant>
      <vt:variant>
        <vt:i4>1572921</vt:i4>
      </vt:variant>
      <vt:variant>
        <vt:i4>8</vt:i4>
      </vt:variant>
      <vt:variant>
        <vt:i4>0</vt:i4>
      </vt:variant>
      <vt:variant>
        <vt:i4>5</vt:i4>
      </vt:variant>
      <vt:variant>
        <vt:lpwstr/>
      </vt:variant>
      <vt:variant>
        <vt:lpwstr>_Toc119942556</vt:lpwstr>
      </vt:variant>
      <vt:variant>
        <vt:i4>1572921</vt:i4>
      </vt:variant>
      <vt:variant>
        <vt:i4>2</vt:i4>
      </vt:variant>
      <vt:variant>
        <vt:i4>0</vt:i4>
      </vt:variant>
      <vt:variant>
        <vt:i4>5</vt:i4>
      </vt:variant>
      <vt:variant>
        <vt:lpwstr/>
      </vt:variant>
      <vt:variant>
        <vt:lpwstr>_Toc119942555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 Mühlebach BodenSchweiz AG</dc:creator>
  <cp:keywords/>
  <cp:lastModifiedBy>Ruckli Urs</cp:lastModifiedBy>
  <cp:revision>3</cp:revision>
  <cp:lastPrinted>2022-09-30T22:28:00Z</cp:lastPrinted>
  <dcterms:created xsi:type="dcterms:W3CDTF">2022-12-15T06:46:00Z</dcterms:created>
  <dcterms:modified xsi:type="dcterms:W3CDTF">2023-01-06T06:30:00Z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MS description">
    <vt:lpwstr>Leitfaden für die Signaletik von Neubauten im LUKS</vt:lpwstr>
  </property>
  <property fmtid="{D5CDD505-2E9C-101B-9397-08002B2CF9AE}" pid="3" name="IMS docId">
    <vt:lpwstr>Q 15142</vt:lpwstr>
  </property>
  <property fmtid="{D5CDD505-2E9C-101B-9397-08002B2CF9AE}" pid="4" name="IMS filename">
    <vt:lpwstr>QD_Leitfaden_Signaletik_Neubauten_LUKS.docx</vt:lpwstr>
  </property>
  <property fmtid="{D5CDD505-2E9C-101B-9397-08002B2CF9AE}" pid="5" name="IMS status">
    <vt:lpwstr>final</vt:lpwstr>
  </property>
  <property fmtid="{D5CDD505-2E9C-101B-9397-08002B2CF9AE}" pid="6" name="IMS changedate">
    <vt:lpwstr>06.01.2023</vt:lpwstr>
  </property>
  <property fmtid="{D5CDD505-2E9C-101B-9397-08002B2CF9AE}" pid="7" name="IMS typeName">
    <vt:lpwstr>Versioniertes Dokument</vt:lpwstr>
  </property>
  <property fmtid="{D5CDD505-2E9C-101B-9397-08002B2CF9AE}" pid="8" name="IMS typeId">
    <vt:lpwstr>35 </vt:lpwstr>
  </property>
  <property fmtid="{D5CDD505-2E9C-101B-9397-08002B2CF9AE}" pid="9" name="IMS docname">
    <vt:lpwstr>QD_Leitfaden_Signaletik_Neubauten_ LUKS</vt:lpwstr>
  </property>
  <property fmtid="{D5CDD505-2E9C-101B-9397-08002B2CF9AE}" pid="10" name="IMS validfrom">
    <vt:lpwstr>06.01.2023</vt:lpwstr>
  </property>
  <property fmtid="{D5CDD505-2E9C-101B-9397-08002B2CF9AE}" pid="11" name="IMS change">
    <vt:lpwstr>-</vt:lpwstr>
  </property>
  <property fmtid="{D5CDD505-2E9C-101B-9397-08002B2CF9AE}" pid="12" name="LUKS processname">
    <vt:lpwstr>Arealbewirtschaftung</vt:lpwstr>
  </property>
  <property fmtid="{D5CDD505-2E9C-101B-9397-08002B2CF9AE}" pid="13" name="LUKS overviewname">
    <vt:lpwstr>Technik &amp; Sicherheit</vt:lpwstr>
  </property>
  <property fmtid="{D5CDD505-2E9C-101B-9397-08002B2CF9AE}" pid="14" name="IMS meta 1493">
    <vt:lpwstr>Pius Jenni</vt:lpwstr>
  </property>
  <property fmtid="{D5CDD505-2E9C-101B-9397-08002B2CF9AE}" pid="15" name="IMS version">
    <vt:lpwstr>1 </vt:lpwstr>
  </property>
  <property fmtid="{D5CDD505-2E9C-101B-9397-08002B2CF9AE}" pid="16" name="IMS language">
    <vt:lpwstr>DE</vt:lpwstr>
  </property>
  <property fmtid="{D5CDD505-2E9C-101B-9397-08002B2CF9AE}" pid="17" name="IMS upldate">
    <vt:lpwstr>05.04.2022</vt:lpwstr>
  </property>
  <property fmtid="{D5CDD505-2E9C-101B-9397-08002B2CF9AE}" pid="18" name="IMS changeuser">
    <vt:lpwstr>Urs Ruckli</vt:lpwstr>
  </property>
  <property fmtid="{D5CDD505-2E9C-101B-9397-08002B2CF9AE}" pid="19" name="IMS meta 1474">
    <vt:lpwstr>Q 15142</vt:lpwstr>
  </property>
  <property fmtid="{D5CDD505-2E9C-101B-9397-08002B2CF9AE}" pid="20" name="IMS versionId">
    <vt:lpwstr>2150587 </vt:lpwstr>
  </property>
  <property fmtid="{D5CDD505-2E9C-101B-9397-08002B2CF9AE}" pid="21" name="IMS validto">
    <vt:lpwstr>23.11.2023</vt:lpwstr>
  </property>
  <property fmtid="{D5CDD505-2E9C-101B-9397-08002B2CF9AE}" pid="22" name="IMS uplpers">
    <vt:lpwstr>Urs Ruckli</vt:lpwstr>
  </property>
  <property fmtid="{D5CDD505-2E9C-101B-9397-08002B2CF9AE}" pid="23" name="LUKS unitname">
    <vt:lpwstr>_</vt:lpwstr>
  </property>
  <property fmtid="{D5CDD505-2E9C-101B-9397-08002B2CF9AE}" pid="24" name="ContentTypeId">
    <vt:lpwstr>0x010100D756585FC8B28447B188E20A21E0E4FB</vt:lpwstr>
  </property>
  <property fmtid="{D5CDD505-2E9C-101B-9397-08002B2CF9AE}" pid="25" name="Order">
    <vt:r8>3300</vt:r8>
  </property>
  <property fmtid="{D5CDD505-2E9C-101B-9397-08002B2CF9AE}" pid="26" name="SharedWithUsers">
    <vt:lpwstr>21;#Felder Petra</vt:lpwstr>
  </property>
  <property fmtid="{D5CDD505-2E9C-101B-9397-08002B2CF9AE}" pid="27" name="ComplianceAssetId">
    <vt:lpwstr>
    </vt:lpwstr>
  </property>
  <property fmtid="{D5CDD505-2E9C-101B-9397-08002B2CF9AE}" pid="28" name="_ExtendedDescription">
    <vt:lpwstr>
    </vt:lpwstr>
  </property>
  <property fmtid="{D5CDD505-2E9C-101B-9397-08002B2CF9AE}" pid="29" name="TriggerFlowInfo">
    <vt:lpwstr>
    </vt:lpwstr>
  </property>
</Properties>
</file>